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A3A2" w14:textId="77777777" w:rsidR="009A1DF0" w:rsidRPr="00516C8A" w:rsidRDefault="009A1DF0" w:rsidP="009A1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8A">
        <w:rPr>
          <w:rFonts w:ascii="Times New Roman" w:hAnsi="Times New Roman" w:cs="Times New Roman"/>
          <w:b/>
          <w:sz w:val="28"/>
          <w:szCs w:val="28"/>
        </w:rPr>
        <w:t xml:space="preserve">MAKALAH </w:t>
      </w:r>
    </w:p>
    <w:p w14:paraId="7519513E" w14:textId="77777777" w:rsidR="009A1DF0" w:rsidRDefault="009A1DF0" w:rsidP="009A1DF0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A109D">
        <w:rPr>
          <w:rFonts w:ascii="Times New Roman" w:hAnsi="Times New Roman" w:cs="Times New Roman"/>
        </w:rPr>
        <w:t xml:space="preserve"> </w:t>
      </w:r>
    </w:p>
    <w:p w14:paraId="3D1D80F1" w14:textId="29E27BE3" w:rsidR="00D408AD" w:rsidRPr="00516C8A" w:rsidRDefault="00D408AD" w:rsidP="00D40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87AB0" w14:textId="77777777" w:rsidR="00D408AD" w:rsidRDefault="00D408AD" w:rsidP="00D408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78350" w14:textId="77777777" w:rsidR="00D408AD" w:rsidRDefault="00D408AD" w:rsidP="00D408A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A109D">
        <w:rPr>
          <w:rFonts w:ascii="Times New Roman" w:hAnsi="Times New Roman" w:cs="Times New Roman"/>
        </w:rPr>
        <w:t xml:space="preserve"> </w:t>
      </w:r>
    </w:p>
    <w:p w14:paraId="0F355195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</w:p>
    <w:p w14:paraId="0B87797A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6E6A22" wp14:editId="05F0F11F">
            <wp:simplePos x="0" y="0"/>
            <wp:positionH relativeFrom="column">
              <wp:posOffset>2362200</wp:posOffset>
            </wp:positionH>
            <wp:positionV relativeFrom="paragraph">
              <wp:posOffset>57150</wp:posOffset>
            </wp:positionV>
            <wp:extent cx="1024255" cy="1333500"/>
            <wp:effectExtent l="0" t="0" r="4445" b="0"/>
            <wp:wrapNone/>
            <wp:docPr id="1" name="Picture 1" descr="LOGO-UNAS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UNAS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C0792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</w:p>
    <w:p w14:paraId="6ACB6C77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</w:p>
    <w:p w14:paraId="190CF7CF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</w:p>
    <w:p w14:paraId="218B8D4D" w14:textId="77777777" w:rsidR="00D408AD" w:rsidRDefault="00D408AD" w:rsidP="00D408AD">
      <w:pPr>
        <w:rPr>
          <w:rFonts w:ascii="Times New Roman" w:hAnsi="Times New Roman" w:cs="Times New Roman"/>
          <w:sz w:val="24"/>
          <w:szCs w:val="24"/>
        </w:rPr>
      </w:pPr>
    </w:p>
    <w:p w14:paraId="4BCFCB54" w14:textId="6A762E5B" w:rsidR="00D408AD" w:rsidRPr="008B5BC9" w:rsidRDefault="00D408AD" w:rsidP="00D408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PENDEKATAN NEGARA</w:t>
      </w:r>
      <w:r w:rsidR="00691BA7">
        <w:rPr>
          <w:rFonts w:ascii="Times New Roman" w:hAnsi="Times New Roman" w:cs="Times New Roman"/>
          <w:b/>
          <w:sz w:val="36"/>
          <w:szCs w:val="36"/>
        </w:rPr>
        <w:t xml:space="preserve"> DALAM STUDI EKONOMI POLITIK</w:t>
      </w:r>
    </w:p>
    <w:p w14:paraId="7DB82922" w14:textId="77777777" w:rsidR="00D408AD" w:rsidRDefault="00D408AD" w:rsidP="00D408AD">
      <w:pPr>
        <w:spacing w:after="0"/>
        <w:jc w:val="center"/>
        <w:rPr>
          <w:rFonts w:ascii="Times New Roman" w:hAnsi="Times New Roman" w:cs="Times New Roman"/>
          <w:b/>
        </w:rPr>
      </w:pPr>
    </w:p>
    <w:p w14:paraId="1D0EF278" w14:textId="77777777" w:rsidR="00D408AD" w:rsidRPr="008B5BC9" w:rsidRDefault="00D408AD" w:rsidP="00D40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BC9">
        <w:rPr>
          <w:rFonts w:ascii="Times New Roman" w:hAnsi="Times New Roman" w:cs="Times New Roman"/>
          <w:b/>
          <w:sz w:val="28"/>
          <w:szCs w:val="28"/>
        </w:rPr>
        <w:t xml:space="preserve">POKOK-POKOK PIKIRAN DISAMPAIKAN PADA </w:t>
      </w:r>
      <w:r>
        <w:rPr>
          <w:rFonts w:ascii="Times New Roman" w:hAnsi="Times New Roman" w:cs="Times New Roman"/>
          <w:b/>
          <w:sz w:val="28"/>
          <w:szCs w:val="28"/>
        </w:rPr>
        <w:t>DISKUSI BULANAN MAHASISWA PROGRAM STUDI MAGISTEDR DAN PROGRAM DOKTOR ILMU POLITIK, FAKULTAS ILMU SOSIAL DAN ILMU POLITIK, UNIVERSITAS NASIONAL PA</w:t>
      </w:r>
      <w:r w:rsidRPr="008B5BC9">
        <w:rPr>
          <w:rFonts w:ascii="Times New Roman" w:hAnsi="Times New Roman" w:cs="Times New Roman"/>
          <w:b/>
          <w:sz w:val="28"/>
          <w:szCs w:val="28"/>
        </w:rPr>
        <w:t>DA 2</w:t>
      </w:r>
      <w:r>
        <w:rPr>
          <w:rFonts w:ascii="Times New Roman" w:hAnsi="Times New Roman" w:cs="Times New Roman"/>
          <w:b/>
          <w:sz w:val="28"/>
          <w:szCs w:val="28"/>
        </w:rPr>
        <w:t xml:space="preserve">2 JUNI </w:t>
      </w:r>
      <w:r w:rsidRPr="008B5B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4, DI KAMPUS MENARA UNAS RAGUNAN JAKARTA SELATAN</w:t>
      </w:r>
    </w:p>
    <w:p w14:paraId="61789579" w14:textId="77777777" w:rsidR="00D408AD" w:rsidRPr="008B5BC9" w:rsidRDefault="00D408AD" w:rsidP="00D40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B1F6B" w14:textId="77777777" w:rsidR="00D408AD" w:rsidRDefault="00D408AD" w:rsidP="00D408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C12B41" w14:textId="77777777" w:rsidR="00D408AD" w:rsidRDefault="00D408AD" w:rsidP="00D408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A53F38" w14:textId="77777777" w:rsidR="00D408AD" w:rsidRDefault="00D408AD" w:rsidP="00D408AD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49">
        <w:rPr>
          <w:rFonts w:ascii="Times New Roman" w:hAnsi="Times New Roman" w:cs="Times New Roman"/>
          <w:b/>
          <w:sz w:val="28"/>
          <w:szCs w:val="28"/>
        </w:rPr>
        <w:t>Dr.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649">
        <w:rPr>
          <w:rFonts w:ascii="Times New Roman" w:hAnsi="Times New Roman" w:cs="Times New Roman"/>
          <w:b/>
          <w:sz w:val="28"/>
          <w:szCs w:val="28"/>
        </w:rPr>
        <w:t>Asran</w:t>
      </w:r>
      <w:proofErr w:type="spellEnd"/>
      <w:r w:rsidRPr="00694649">
        <w:rPr>
          <w:rFonts w:ascii="Times New Roman" w:hAnsi="Times New Roman" w:cs="Times New Roman"/>
          <w:b/>
          <w:sz w:val="28"/>
          <w:szCs w:val="28"/>
        </w:rPr>
        <w:t xml:space="preserve"> Jalal, Drs, </w:t>
      </w:r>
      <w:proofErr w:type="spellStart"/>
      <w:proofErr w:type="gramStart"/>
      <w:r w:rsidRPr="00694649">
        <w:rPr>
          <w:rFonts w:ascii="Times New Roman" w:hAnsi="Times New Roman" w:cs="Times New Roman"/>
          <w:b/>
          <w:sz w:val="28"/>
          <w:szCs w:val="28"/>
        </w:rPr>
        <w:t>M.Si</w:t>
      </w:r>
      <w:proofErr w:type="spellEnd"/>
      <w:proofErr w:type="gramEnd"/>
    </w:p>
    <w:p w14:paraId="567722AE" w14:textId="77777777" w:rsidR="00D408AD" w:rsidRPr="00694649" w:rsidRDefault="00D408AD" w:rsidP="00D408AD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49">
        <w:rPr>
          <w:rFonts w:ascii="Times New Roman" w:hAnsi="Times New Roman" w:cs="Times New Roman"/>
          <w:b/>
          <w:sz w:val="28"/>
          <w:szCs w:val="28"/>
        </w:rPr>
        <w:t>NIDN: 0328106101</w:t>
      </w:r>
    </w:p>
    <w:p w14:paraId="337A5729" w14:textId="77777777" w:rsidR="00D408AD" w:rsidRDefault="00D408AD" w:rsidP="00D408AD">
      <w:pPr>
        <w:spacing w:after="0"/>
        <w:jc w:val="center"/>
        <w:rPr>
          <w:rFonts w:ascii="Times New Roman" w:hAnsi="Times New Roman" w:cs="Times New Roman"/>
          <w:b/>
        </w:rPr>
      </w:pPr>
    </w:p>
    <w:p w14:paraId="776E9396" w14:textId="77777777" w:rsidR="00D408AD" w:rsidRDefault="00D408AD" w:rsidP="00D408AD">
      <w:pPr>
        <w:spacing w:after="0"/>
        <w:jc w:val="center"/>
        <w:rPr>
          <w:rFonts w:ascii="Times New Roman" w:hAnsi="Times New Roman" w:cs="Times New Roman"/>
          <w:b/>
        </w:rPr>
      </w:pPr>
    </w:p>
    <w:p w14:paraId="4FE12273" w14:textId="77777777" w:rsidR="00D408AD" w:rsidRDefault="00D408AD" w:rsidP="00D408AD">
      <w:pPr>
        <w:spacing w:after="0"/>
        <w:rPr>
          <w:rFonts w:ascii="Times New Roman" w:hAnsi="Times New Roman" w:cs="Times New Roman"/>
          <w:b/>
        </w:rPr>
      </w:pPr>
    </w:p>
    <w:p w14:paraId="0AF36BA6" w14:textId="77777777" w:rsidR="00D408AD" w:rsidRDefault="00D408AD" w:rsidP="00D408AD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UNIVERSITAS NASIONAL </w:t>
      </w:r>
    </w:p>
    <w:p w14:paraId="377578ED" w14:textId="77777777" w:rsidR="00D408AD" w:rsidRDefault="00D408AD" w:rsidP="00D408AD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FAKULTAS ILMU SOSIAL DAN ILMU POLITIK </w:t>
      </w:r>
    </w:p>
    <w:p w14:paraId="30ACE9BA" w14:textId="77777777" w:rsidR="00D408AD" w:rsidRDefault="00D408AD" w:rsidP="00D408AD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 STUDI MAGISTER ILMU POLITIK </w:t>
      </w:r>
    </w:p>
    <w:p w14:paraId="748F3EF0" w14:textId="77777777" w:rsidR="00D408AD" w:rsidRDefault="00D408AD" w:rsidP="00D408AD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</w:t>
      </w:r>
    </w:p>
    <w:p w14:paraId="5A697984" w14:textId="77777777" w:rsidR="0037633A" w:rsidRDefault="0037633A" w:rsidP="00EE0F7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522C5E4" w14:textId="77777777" w:rsidR="00D408AD" w:rsidRDefault="00D408AD" w:rsidP="00EE0F7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C48633" w14:textId="3B2BC219" w:rsidR="00CC154E" w:rsidRDefault="00CC154E" w:rsidP="00CC154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5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Latar </w:t>
      </w:r>
      <w:proofErr w:type="spellStart"/>
      <w:r w:rsidRPr="00CC154E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CC1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68C6643D" w14:textId="6D5C8D36" w:rsidR="00CC154E" w:rsidRDefault="00CC154E" w:rsidP="00D806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54E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880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80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880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0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3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E72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723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BE7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154E">
        <w:rPr>
          <w:rFonts w:ascii="Times New Roman" w:hAnsi="Times New Roman" w:cs="Times New Roman"/>
          <w:sz w:val="24"/>
          <w:szCs w:val="24"/>
          <w:lang w:val="en-ID"/>
        </w:rPr>
        <w:t>berpusat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pada negara (</w:t>
      </w:r>
      <w:r w:rsidRPr="00CC154E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state centred approach</w:t>
      </w:r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) dan </w:t>
      </w:r>
      <w:proofErr w:type="spellStart"/>
      <w:r w:rsidRPr="00CC154E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154E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CC154E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CC154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Society centred approaches) </w:t>
      </w:r>
      <w:r w:rsidRPr="00CC154E">
        <w:rPr>
          <w:rFonts w:ascii="Times New Roman" w:hAnsi="Times New Roman" w:cs="Times New Roman"/>
          <w:sz w:val="24"/>
          <w:szCs w:val="24"/>
        </w:rPr>
        <w:t>(Grindle, 1989).</w:t>
      </w:r>
      <w:r w:rsidRPr="00CC154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,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(</w:t>
      </w:r>
      <w:r w:rsidRPr="00CC154E">
        <w:rPr>
          <w:rFonts w:ascii="Times New Roman" w:hAnsi="Times New Roman" w:cs="Times New Roman"/>
          <w:i/>
          <w:iCs/>
          <w:sz w:val="24"/>
          <w:szCs w:val="24"/>
        </w:rPr>
        <w:t>structural approach</w:t>
      </w:r>
      <w:r w:rsidRPr="00CC154E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(</w:t>
      </w:r>
      <w:r w:rsidRPr="00CC154E">
        <w:rPr>
          <w:rFonts w:ascii="Times New Roman" w:hAnsi="Times New Roman" w:cs="Times New Roman"/>
          <w:i/>
          <w:iCs/>
          <w:sz w:val="24"/>
          <w:szCs w:val="24"/>
        </w:rPr>
        <w:t>cultural approach</w:t>
      </w:r>
      <w:r w:rsidRPr="00CC154E">
        <w:rPr>
          <w:rFonts w:ascii="Times New Roman" w:hAnsi="Times New Roman" w:cs="Times New Roman"/>
          <w:sz w:val="24"/>
          <w:szCs w:val="24"/>
        </w:rPr>
        <w:t xml:space="preserve">) </w:t>
      </w:r>
      <w:r w:rsidRPr="00CC154E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CC154E">
        <w:rPr>
          <w:rFonts w:ascii="Times New Roman" w:hAnsi="Times New Roman" w:cs="Times New Roman"/>
          <w:sz w:val="24"/>
          <w:szCs w:val="24"/>
        </w:rPr>
        <w:t xml:space="preserve">Aziz S.R, 2014), dan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C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54E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CC154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C154E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CC154E">
        <w:rPr>
          <w:rFonts w:ascii="Times New Roman" w:hAnsi="Times New Roman" w:cs="Times New Roman"/>
          <w:sz w:val="24"/>
          <w:szCs w:val="24"/>
          <w:lang w:val="id-ID"/>
        </w:rPr>
        <w:t>Caporaso</w:t>
      </w:r>
      <w:r w:rsidRPr="00CC154E">
        <w:rPr>
          <w:rFonts w:ascii="Times New Roman" w:hAnsi="Times New Roman" w:cs="Times New Roman"/>
          <w:sz w:val="24"/>
          <w:szCs w:val="24"/>
        </w:rPr>
        <w:t>,</w:t>
      </w:r>
      <w:r w:rsidRPr="00CC154E">
        <w:rPr>
          <w:rFonts w:ascii="Times New Roman" w:hAnsi="Times New Roman" w:cs="Times New Roman"/>
          <w:sz w:val="24"/>
          <w:szCs w:val="24"/>
          <w:lang w:val="en-ID"/>
        </w:rPr>
        <w:t xml:space="preserve"> &amp;</w:t>
      </w:r>
      <w:r w:rsidRPr="00CC154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C154E">
        <w:rPr>
          <w:rFonts w:ascii="Times New Roman" w:hAnsi="Times New Roman" w:cs="Times New Roman"/>
          <w:sz w:val="24"/>
          <w:szCs w:val="24"/>
        </w:rPr>
        <w:t>L</w:t>
      </w:r>
      <w:r w:rsidRPr="00CC154E">
        <w:rPr>
          <w:rFonts w:ascii="Times New Roman" w:hAnsi="Times New Roman" w:cs="Times New Roman"/>
          <w:sz w:val="24"/>
          <w:szCs w:val="24"/>
          <w:lang w:val="id-ID"/>
        </w:rPr>
        <w:t>evine</w:t>
      </w:r>
      <w:r w:rsidRPr="00CC154E">
        <w:rPr>
          <w:rFonts w:ascii="Times New Roman" w:hAnsi="Times New Roman" w:cs="Times New Roman"/>
          <w:sz w:val="24"/>
          <w:szCs w:val="24"/>
        </w:rPr>
        <w:t xml:space="preserve"> 1992; 31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0620">
        <w:rPr>
          <w:rFonts w:ascii="Times New Roman" w:hAnsi="Times New Roman" w:cs="Times New Roman"/>
          <w:sz w:val="24"/>
          <w:szCs w:val="24"/>
        </w:rPr>
        <w:t>Pr</w:t>
      </w:r>
      <w:r w:rsidR="001046FA">
        <w:rPr>
          <w:rFonts w:ascii="Times New Roman" w:hAnsi="Times New Roman" w:cs="Times New Roman"/>
          <w:sz w:val="24"/>
          <w:szCs w:val="24"/>
        </w:rPr>
        <w:t>insipnya</w:t>
      </w:r>
      <w:proofErr w:type="spellEnd"/>
      <w:r w:rsidR="001046FA">
        <w:rPr>
          <w:rFonts w:ascii="Times New Roman" w:hAnsi="Times New Roman" w:cs="Times New Roman"/>
          <w:sz w:val="24"/>
          <w:szCs w:val="24"/>
        </w:rPr>
        <w:t xml:space="preserve"> </w:t>
      </w:r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proofErr w:type="gram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negara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63DC0" w14:textId="29DE85FC" w:rsidR="00A25410" w:rsidRPr="00A25410" w:rsidRDefault="00A25410" w:rsidP="00D806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410">
        <w:rPr>
          <w:rFonts w:ascii="Times New Roman" w:hAnsi="Times New Roman" w:cs="Times New Roman"/>
          <w:sz w:val="24"/>
          <w:szCs w:val="24"/>
        </w:rPr>
        <w:t>Connolly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410">
        <w:rPr>
          <w:rFonts w:ascii="Times New Roman" w:hAnsi="Times New Roman" w:cs="Times New Roman"/>
          <w:sz w:val="24"/>
          <w:szCs w:val="24"/>
        </w:rPr>
        <w:t>(1969)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 (1) n</w:t>
      </w:r>
      <w:r w:rsidRPr="00A25410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pertarungan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wasit</w:t>
      </w:r>
      <w:proofErr w:type="spellEnd"/>
      <w:r>
        <w:rPr>
          <w:rFonts w:ascii="Times New Roman" w:hAnsi="Times New Roman" w:cs="Times New Roman"/>
          <w:sz w:val="24"/>
          <w:szCs w:val="24"/>
        </w:rPr>
        <w:t>; (2)</w:t>
      </w:r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25410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sebuag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A25410">
        <w:rPr>
          <w:rFonts w:ascii="Times New Roman" w:hAnsi="Times New Roman" w:cs="Times New Roman"/>
          <w:sz w:val="24"/>
          <w:szCs w:val="24"/>
        </w:rPr>
        <w:t>ungsi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meimplementasikan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; (4)</w:t>
      </w:r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25410">
        <w:rPr>
          <w:rFonts w:ascii="Times New Roman" w:hAnsi="Times New Roman" w:cs="Times New Roman"/>
          <w:sz w:val="24"/>
          <w:szCs w:val="24"/>
        </w:rPr>
        <w:t>tabilitas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5410">
        <w:rPr>
          <w:rFonts w:ascii="Times New Roman" w:hAnsi="Times New Roman" w:cs="Times New Roman"/>
          <w:sz w:val="24"/>
          <w:szCs w:val="24"/>
        </w:rPr>
        <w:t>.</w:t>
      </w:r>
    </w:p>
    <w:p w14:paraId="105B604B" w14:textId="753DB454" w:rsidR="00CC154E" w:rsidRPr="00CC154E" w:rsidRDefault="00D408AD" w:rsidP="00D806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4FF3">
        <w:rPr>
          <w:rFonts w:ascii="Times New Roman" w:hAnsi="Times New Roman" w:cs="Times New Roman"/>
          <w:sz w:val="24"/>
          <w:szCs w:val="24"/>
        </w:rPr>
        <w:t>Caporaso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4FF3">
        <w:rPr>
          <w:rFonts w:ascii="Times New Roman" w:hAnsi="Times New Roman" w:cs="Times New Roman"/>
          <w:sz w:val="24"/>
          <w:szCs w:val="24"/>
        </w:rPr>
        <w:t xml:space="preserve"> &amp; Levine. (1992)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408AD">
        <w:rPr>
          <w:rFonts w:ascii="Times New Roman" w:hAnsi="Times New Roman" w:cs="Times New Roman"/>
          <w:sz w:val="24"/>
          <w:szCs w:val="24"/>
        </w:rPr>
        <w:t>endekatan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08AD">
        <w:rPr>
          <w:rFonts w:ascii="Times New Roman" w:hAnsi="Times New Roman" w:cs="Times New Roman"/>
          <w:i/>
          <w:iCs/>
          <w:sz w:val="24"/>
          <w:szCs w:val="24"/>
        </w:rPr>
        <w:t>sosiety</w:t>
      </w:r>
      <w:proofErr w:type="spellEnd"/>
      <w:r w:rsidRPr="00D408AD">
        <w:rPr>
          <w:rFonts w:ascii="Times New Roman" w:hAnsi="Times New Roman" w:cs="Times New Roman"/>
          <w:i/>
          <w:iCs/>
          <w:sz w:val="24"/>
          <w:szCs w:val="24"/>
        </w:rPr>
        <w:t xml:space="preserve"> centered approach</w:t>
      </w:r>
      <w:r w:rsidRPr="00D408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pluralism,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negara: (1)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dan; (3)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(4)</w:t>
      </w:r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408AD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Pr="00D408A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(4)</w:t>
      </w:r>
      <w:r w:rsidRPr="00D408AD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masing-masing; </w:t>
      </w:r>
      <w:r>
        <w:rPr>
          <w:rFonts w:ascii="Times New Roman" w:hAnsi="Times New Roman" w:cs="Times New Roman"/>
          <w:sz w:val="24"/>
          <w:szCs w:val="24"/>
        </w:rPr>
        <w:t>(5)</w:t>
      </w:r>
      <w:r w:rsidRPr="00D408A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A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408AD">
        <w:rPr>
          <w:rFonts w:ascii="Times New Roman" w:hAnsi="Times New Roman" w:cs="Times New Roman"/>
          <w:sz w:val="24"/>
          <w:szCs w:val="24"/>
        </w:rPr>
        <w:t>.</w:t>
      </w:r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pemahman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analisisnya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>.</w:t>
      </w:r>
    </w:p>
    <w:p w14:paraId="2E5E9170" w14:textId="59D56843" w:rsidR="00D80620" w:rsidRDefault="008F750D" w:rsidP="001A2B8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teori</w:t>
      </w:r>
      <w:r w:rsidR="00D80620">
        <w:rPr>
          <w:rFonts w:ascii="Times New Roman" w:hAnsi="Times New Roman" w:cs="Times New Roman"/>
          <w:sz w:val="24"/>
          <w:szCs w:val="24"/>
        </w:rPr>
        <w:t>-teori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3A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37633A">
        <w:rPr>
          <w:rFonts w:ascii="Times New Roman" w:hAnsi="Times New Roman" w:cs="Times New Roman"/>
          <w:sz w:val="24"/>
          <w:szCs w:val="24"/>
        </w:rPr>
        <w:t xml:space="preserve"> pada negara.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negara,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negara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62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D80620">
        <w:rPr>
          <w:rFonts w:ascii="Times New Roman" w:hAnsi="Times New Roman" w:cs="Times New Roman"/>
          <w:sz w:val="24"/>
          <w:szCs w:val="24"/>
        </w:rPr>
        <w:t xml:space="preserve"> pada negara. </w:t>
      </w:r>
    </w:p>
    <w:p w14:paraId="7DCF090C" w14:textId="77777777" w:rsidR="0026372A" w:rsidRDefault="0026372A" w:rsidP="001A2B8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75D8AD" w14:textId="7D26C7F1" w:rsidR="00D80620" w:rsidRPr="0026372A" w:rsidRDefault="0026372A" w:rsidP="00D806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372A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263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A6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6372A">
        <w:rPr>
          <w:rFonts w:ascii="Times New Roman" w:hAnsi="Times New Roman" w:cs="Times New Roman"/>
          <w:b/>
          <w:bCs/>
          <w:sz w:val="24"/>
          <w:szCs w:val="24"/>
        </w:rPr>
        <w:t>egara</w:t>
      </w:r>
    </w:p>
    <w:p w14:paraId="11C11486" w14:textId="7E4310D3" w:rsidR="004D2D16" w:rsidRDefault="00975FBF" w:rsidP="0026372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>. Teori-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D16">
        <w:rPr>
          <w:rFonts w:ascii="Times New Roman" w:hAnsi="Times New Roman" w:cs="Times New Roman"/>
          <w:sz w:val="24"/>
          <w:szCs w:val="24"/>
        </w:rPr>
        <w:t xml:space="preserve">pada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>,</w:t>
      </w:r>
      <w:r w:rsidRPr="00975FBF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negara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dimaksud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75FBF">
        <w:rPr>
          <w:rFonts w:ascii="Times New Roman" w:hAnsi="Times New Roman" w:cs="Times New Roman"/>
          <w:sz w:val="24"/>
          <w:szCs w:val="24"/>
        </w:rPr>
        <w:t>emua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(elite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keputusan-keputusan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75F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5C9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535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pada negara,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t</w:t>
      </w:r>
      <w:r w:rsidR="004D2D16" w:rsidRPr="004D2D16">
        <w:rPr>
          <w:rFonts w:ascii="Times New Roman" w:hAnsi="Times New Roman" w:cs="Times New Roman"/>
          <w:sz w:val="24"/>
          <w:szCs w:val="24"/>
        </w:rPr>
        <w:t>eori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puluralis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/liberal),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pada negara.</w:t>
      </w:r>
      <w:r w:rsidR="004D2D16">
        <w:rPr>
          <w:rFonts w:ascii="Times New Roman" w:hAnsi="Times New Roman" w:cs="Times New Roman"/>
          <w:sz w:val="24"/>
          <w:szCs w:val="24"/>
        </w:rPr>
        <w:t xml:space="preserve"> K</w:t>
      </w:r>
      <w:r w:rsidR="004D2D16" w:rsidRPr="004D2D16">
        <w:rPr>
          <w:rFonts w:ascii="Times New Roman" w:hAnsi="Times New Roman" w:cs="Times New Roman"/>
          <w:sz w:val="24"/>
          <w:szCs w:val="24"/>
        </w:rPr>
        <w:t xml:space="preserve">etika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resesi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di Amerika dan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prang Dunia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2D16">
        <w:rPr>
          <w:rFonts w:ascii="Times New Roman" w:hAnsi="Times New Roman" w:cs="Times New Roman"/>
          <w:sz w:val="24"/>
          <w:szCs w:val="24"/>
        </w:rPr>
        <w:t>. Faktanya ne</w:t>
      </w:r>
      <w:r w:rsidR="004D2D16" w:rsidRPr="004D2D16">
        <w:rPr>
          <w:rFonts w:ascii="Times New Roman" w:hAnsi="Times New Roman" w:cs="Times New Roman"/>
          <w:sz w:val="24"/>
          <w:szCs w:val="24"/>
        </w:rPr>
        <w:t xml:space="preserve">gara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16" w:rsidRPr="004D2D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D2D16" w:rsidRPr="004D2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B17F1" w14:textId="5C44CDAE" w:rsidR="0037633A" w:rsidRDefault="008716D4" w:rsidP="00C34FF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Dasar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pada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 (1) n</w:t>
      </w:r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egara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(2) n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egara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otonom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; (3) n</w:t>
      </w:r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egara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aspirasinya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berbeda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716D4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8716D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7C1120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C54FF3">
        <w:rPr>
          <w:rFonts w:ascii="Times New Roman" w:hAnsi="Times New Roman" w:cs="Times New Roman"/>
          <w:sz w:val="24"/>
          <w:szCs w:val="24"/>
        </w:rPr>
        <w:t>Caporaso &amp; Levine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FF3">
        <w:rPr>
          <w:rFonts w:ascii="Times New Roman" w:hAnsi="Times New Roman" w:cs="Times New Roman"/>
          <w:sz w:val="24"/>
          <w:szCs w:val="24"/>
        </w:rPr>
        <w:t>1992</w:t>
      </w:r>
      <w:r w:rsidR="007C1120">
        <w:rPr>
          <w:rFonts w:ascii="Times New Roman" w:hAnsi="Times New Roman" w:cs="Times New Roman"/>
          <w:sz w:val="24"/>
          <w:szCs w:val="24"/>
        </w:rPr>
        <w:t xml:space="preserve">; </w:t>
      </w:r>
      <w:r w:rsidR="007C1120" w:rsidRPr="00DE31EB">
        <w:rPr>
          <w:rFonts w:ascii="Times New Roman" w:hAnsi="Times New Roman" w:cs="Times New Roman"/>
          <w:sz w:val="24"/>
          <w:szCs w:val="24"/>
          <w:lang w:val="en-ID"/>
        </w:rPr>
        <w:t>Rauf</w:t>
      </w:r>
      <w:r w:rsidR="007C112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="007C1120" w:rsidRPr="00DE31EB">
        <w:rPr>
          <w:rFonts w:ascii="Times New Roman" w:hAnsi="Times New Roman" w:cs="Times New Roman"/>
          <w:sz w:val="24"/>
          <w:szCs w:val="24"/>
          <w:lang w:val="en-ID"/>
        </w:rPr>
        <w:t>1996)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menlaksanakan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negara.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otonom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maksusnya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didikte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aspirasinya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3E58">
        <w:rPr>
          <w:rFonts w:ascii="Times New Roman" w:hAnsi="Times New Roman" w:cs="Times New Roman"/>
          <w:sz w:val="24"/>
          <w:szCs w:val="24"/>
        </w:rPr>
        <w:t>pribadinya.Kepentingan</w:t>
      </w:r>
      <w:proofErr w:type="spellEnd"/>
      <w:proofErr w:type="gramEnd"/>
      <w:r w:rsidR="00583E5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lastRenderedPageBreak/>
        <w:t>sama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583E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3E58">
        <w:rPr>
          <w:rFonts w:ascii="Times New Roman" w:hAnsi="Times New Roman" w:cs="Times New Roman"/>
          <w:sz w:val="24"/>
          <w:szCs w:val="24"/>
        </w:rPr>
        <w:t>.</w:t>
      </w:r>
    </w:p>
    <w:p w14:paraId="2D17A0C4" w14:textId="6581A9B2" w:rsidR="009A1DF0" w:rsidRPr="0026372A" w:rsidRDefault="0026372A" w:rsidP="0026372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O,Donnell</w:t>
      </w:r>
      <w:proofErr w:type="spellEnd"/>
      <w:proofErr w:type="gram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(1973; 76-83)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teorinya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otoriter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birokratik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14633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Bureaucratic Authoritarian State). 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otoriter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artinya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memaksakan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kehendaknya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Cirinya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: (1) </w:t>
      </w:r>
      <w:proofErr w:type="spellStart"/>
      <w:r w:rsidR="00EB7A66"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>emerintah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dipegang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militer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berkolaborasi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teknokrat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sipil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;(2)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didukung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enterpreneur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oligopolistik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berkolaborasi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; (3)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birokratik-teknokratik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melibatkan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r w:rsidRPr="0014633D">
        <w:rPr>
          <w:rFonts w:ascii="Times New Roman" w:hAnsi="Times New Roman" w:cs="Times New Roman"/>
          <w:i/>
          <w:iCs/>
          <w:sz w:val="24"/>
          <w:szCs w:val="24"/>
          <w:lang w:val="en-ID"/>
        </w:rPr>
        <w:t>bargaining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); (4)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dimobilisasi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; (5)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>emerintah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represif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oposisi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Kemunculannya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Ketika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transisi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industrialisasi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substitusi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impor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industrialisasi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membutuhkan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pasokan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modal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jauh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pada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negeri,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terpaksa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bekerjasama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persyaratan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Persyaratan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menyebabkan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dterapkannya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meperlancar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berorientasi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Dampak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kebiajakan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hancurnya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bermodal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kecil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oposisi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krisis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mengangan</w:t>
      </w:r>
      <w:r>
        <w:rPr>
          <w:rFonts w:ascii="Times New Roman" w:hAnsi="Times New Roman" w:cs="Times New Roman"/>
          <w:sz w:val="24"/>
          <w:szCs w:val="24"/>
          <w:lang w:val="en-ID"/>
        </w:rPr>
        <w:t>t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krisis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aturan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main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otoriter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birokratik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teknokratik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2B7E5C04" w14:textId="0F5FC04F" w:rsidR="0026372A" w:rsidRDefault="0026372A" w:rsidP="0026372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633D">
        <w:rPr>
          <w:rFonts w:ascii="Times New Roman" w:hAnsi="Times New Roman" w:cs="Times New Roman"/>
          <w:sz w:val="24"/>
          <w:szCs w:val="24"/>
        </w:rPr>
        <w:t xml:space="preserve">Krasner (1978: 10 &amp; 331))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. Dasar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pemikirannya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mendefenisikan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; (4)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4633D">
        <w:rPr>
          <w:rFonts w:ascii="Times New Roman" w:hAnsi="Times New Roman" w:cs="Times New Roman"/>
          <w:sz w:val="24"/>
          <w:szCs w:val="24"/>
        </w:rPr>
        <w:t xml:space="preserve"> negeri. </w:t>
      </w:r>
    </w:p>
    <w:p w14:paraId="348B1A40" w14:textId="67615DE1" w:rsidR="00206355" w:rsidRPr="00C229F2" w:rsidRDefault="00FD43D4" w:rsidP="00C229F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43D4">
        <w:rPr>
          <w:rFonts w:ascii="Times New Roman" w:hAnsi="Times New Roman" w:cs="Times New Roman"/>
          <w:sz w:val="24"/>
          <w:szCs w:val="24"/>
        </w:rPr>
        <w:lastRenderedPageBreak/>
        <w:t>Skocpol (1979)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20635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206355"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206355" w:rsidRPr="00206355">
        <w:rPr>
          <w:rFonts w:ascii="Times New Roman" w:hAnsi="Times New Roman" w:cs="Times New Roman"/>
          <w:sz w:val="24"/>
          <w:szCs w:val="24"/>
        </w:rPr>
        <w:t>rganisasi</w:t>
      </w:r>
      <w:proofErr w:type="spellEnd"/>
      <w:proofErr w:type="gram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dikoordinasikan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206355" w:rsidRPr="00206355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="00206355" w:rsidRPr="00206355">
        <w:rPr>
          <w:rFonts w:ascii="Times New Roman" w:hAnsi="Times New Roman" w:cs="Times New Roman"/>
          <w:sz w:val="24"/>
          <w:szCs w:val="24"/>
        </w:rPr>
        <w:t>.</w:t>
      </w:r>
      <w:r w:rsidR="00784A65">
        <w:rPr>
          <w:rFonts w:ascii="Times New Roman" w:hAnsi="Times New Roman" w:cs="Times New Roman"/>
          <w:sz w:val="24"/>
          <w:szCs w:val="24"/>
        </w:rPr>
        <w:t xml:space="preserve"> </w:t>
      </w:r>
      <w:r w:rsidR="00784A65" w:rsidRPr="00784A65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kelas-kelas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4A65" w:rsidRPr="00784A65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784A65" w:rsidRPr="00784A65">
        <w:rPr>
          <w:rFonts w:ascii="Times New Roman" w:hAnsi="Times New Roman" w:cs="Times New Roman"/>
          <w:sz w:val="24"/>
          <w:szCs w:val="24"/>
        </w:rPr>
        <w:t>politik.</w:t>
      </w:r>
      <w:r w:rsidRPr="00FD43D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dua level: (1) level minimum, negara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inisiatif-inisiatif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menterjemahkan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; (2) level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tansformasi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tuntutan-tuntutan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tututan-tuntutan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D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D43D4">
        <w:rPr>
          <w:rFonts w:ascii="Times New Roman" w:hAnsi="Times New Roman" w:cs="Times New Roman"/>
          <w:sz w:val="24"/>
          <w:szCs w:val="24"/>
        </w:rPr>
        <w:t>.</w:t>
      </w:r>
    </w:p>
    <w:p w14:paraId="347E0761" w14:textId="293864B9" w:rsidR="0026372A" w:rsidRPr="0026372A" w:rsidRDefault="0026372A" w:rsidP="0026372A">
      <w:pPr>
        <w:spacing w:line="360" w:lineRule="auto"/>
        <w:ind w:firstLine="360"/>
        <w:jc w:val="both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Nordlinger (1981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;11)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konsepnya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otonomi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dan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demokrasi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menjelaskan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pengertian</w:t>
      </w:r>
      <w:proofErr w:type="spellEnd"/>
      <w:proofErr w:type="gram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mengacu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s</w:t>
      </w:r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emua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yang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memegang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jabatan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memeberikan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kewenangan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kepada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individu-indvidu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itu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untuk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membuat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dan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menjalankan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keputusan-keputusan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yang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dapat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mengikat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Sebagian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atau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keseluruhan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dari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segmen-segmen</w:t>
      </w:r>
      <w:proofErr w:type="spellEnd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9503B8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masyarakat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.</w:t>
      </w:r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Kemampuan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para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untuk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melaksanakan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pilihan-pilihan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mereka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berdasarkan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pilihan-pilihan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konstituen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mereka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yakni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rakyat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pemilih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yang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mereka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wakili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dengan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cara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menterjemahkan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pilihan-pilihan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itu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ke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dalam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kebijakan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publik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, yang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bisa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selaras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atau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bisa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bertentangan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dengan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pilihan-pilihan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dari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orang lain yang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bukan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negara.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Pilihan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kebijakan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dengan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pilihan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bukan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kadangkala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mengalami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konflik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. Ketika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pilihan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menang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,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maka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dikatakan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memiliki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otonomi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,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karena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individu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pejabat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negara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berhasil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menterjemahkan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pilihan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mereka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menjadi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kebijakan</w:t>
      </w:r>
      <w:proofErr w:type="spellEnd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proofErr w:type="spellStart"/>
      <w:r w:rsidRPr="00730365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publik</w:t>
      </w:r>
      <w:proofErr w:type="spellEnd"/>
    </w:p>
    <w:p w14:paraId="29EC9419" w14:textId="276A046C" w:rsidR="00206355" w:rsidRDefault="00206355" w:rsidP="00C3290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4633D">
        <w:rPr>
          <w:rFonts w:ascii="Times New Roman" w:hAnsi="Times New Roman" w:cs="Times New Roman"/>
          <w:sz w:val="24"/>
          <w:szCs w:val="24"/>
          <w:lang w:val="en-ID"/>
        </w:rPr>
        <w:t>Skocpol</w:t>
      </w:r>
      <w:r w:rsidR="002637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(1985; 3-37)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teorinya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arena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konflik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Substansi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teorinya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,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arena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konflik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sarana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berbeda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paksaaan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slogan-slogan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mendengungkan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14633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ID"/>
        </w:rPr>
        <w:t xml:space="preserve"> Peran negara: (1)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aktor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seringkali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aktor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tunggal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kehidupan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; (2)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dasar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memelihara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ketertiban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kapital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dirinya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; (3)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apartur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4633D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negara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mendapat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menguntungkan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fenomena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4633D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1463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7F1705E7" w14:textId="47A3F964" w:rsidR="004A03F8" w:rsidRDefault="00420BCE" w:rsidP="00420BC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4FF3">
        <w:rPr>
          <w:rFonts w:ascii="Times New Roman" w:hAnsi="Times New Roman" w:cs="Times New Roman"/>
          <w:sz w:val="24"/>
          <w:szCs w:val="24"/>
        </w:rPr>
        <w:t>Caporaso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4FF3">
        <w:rPr>
          <w:rFonts w:ascii="Times New Roman" w:hAnsi="Times New Roman" w:cs="Times New Roman"/>
          <w:sz w:val="24"/>
          <w:szCs w:val="24"/>
        </w:rPr>
        <w:t xml:space="preserve"> &amp; Levine. (1992)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r w:rsidRPr="00420BCE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420BCE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state autonomy</w:t>
      </w:r>
      <w:r w:rsidRPr="00420BCE"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4A03F8">
        <w:rPr>
          <w:rFonts w:ascii="Times New Roman" w:hAnsi="Times New Roman" w:cs="Times New Roman"/>
          <w:sz w:val="24"/>
          <w:szCs w:val="24"/>
          <w:lang w:val="en-ID"/>
        </w:rPr>
        <w:t>Makna</w:t>
      </w:r>
      <w:proofErr w:type="spellEnd"/>
      <w:r w:rsidR="004A03F8">
        <w:rPr>
          <w:rFonts w:ascii="Times New Roman" w:hAnsi="Times New Roman" w:cs="Times New Roman"/>
          <w:sz w:val="24"/>
          <w:szCs w:val="24"/>
          <w:lang w:val="en-ID"/>
        </w:rPr>
        <w:t xml:space="preserve"> negara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A03F8">
        <w:rPr>
          <w:rFonts w:ascii="Times New Roman" w:hAnsi="Times New Roman" w:cs="Times New Roman"/>
          <w:sz w:val="24"/>
          <w:szCs w:val="24"/>
          <w:lang w:val="en-ID"/>
        </w:rPr>
        <w:t>:</w:t>
      </w:r>
      <w:proofErr w:type="gramEnd"/>
      <w:r w:rsidR="004A03F8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8038DB">
        <w:rPr>
          <w:rFonts w:ascii="Times New Roman" w:hAnsi="Times New Roman" w:cs="Times New Roman"/>
          <w:sz w:val="24"/>
          <w:szCs w:val="24"/>
          <w:lang w:val="en-ID"/>
        </w:rPr>
        <w:t>1) n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egara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memperebutkan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8038DB">
        <w:rPr>
          <w:rFonts w:ascii="Times New Roman" w:hAnsi="Times New Roman" w:cs="Times New Roman"/>
          <w:sz w:val="24"/>
          <w:szCs w:val="24"/>
        </w:rPr>
        <w:t>; (2) n</w:t>
      </w:r>
      <w:r w:rsidR="004A03F8" w:rsidRPr="004A03F8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8038DB">
        <w:rPr>
          <w:rFonts w:ascii="Times New Roman" w:hAnsi="Times New Roman" w:cs="Times New Roman"/>
          <w:sz w:val="24"/>
          <w:szCs w:val="24"/>
        </w:rPr>
        <w:t>; (3)</w:t>
      </w:r>
      <w:r w:rsidR="008038DB">
        <w:rPr>
          <w:rFonts w:ascii="Times New Roman" w:hAnsi="Times New Roman" w:cs="Times New Roman"/>
          <w:sz w:val="24"/>
          <w:szCs w:val="24"/>
          <w:lang w:val="en-ID"/>
        </w:rPr>
        <w:t xml:space="preserve"> n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egara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8038DB">
        <w:rPr>
          <w:rFonts w:ascii="Times New Roman" w:hAnsi="Times New Roman" w:cs="Times New Roman"/>
          <w:sz w:val="24"/>
          <w:szCs w:val="24"/>
        </w:rPr>
        <w:t>; (4)</w:t>
      </w:r>
      <w:r w:rsidR="008038DB">
        <w:rPr>
          <w:rFonts w:ascii="Times New Roman" w:hAnsi="Times New Roman" w:cs="Times New Roman"/>
          <w:sz w:val="24"/>
          <w:szCs w:val="24"/>
          <w:lang w:val="en-ID"/>
        </w:rPr>
        <w:t xml:space="preserve"> p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eran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ideal (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3F8" w:rsidRPr="004A03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A03F8" w:rsidRPr="004A03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Otonomi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negara: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bertindak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independen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faktor-faktor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siasial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. Faktor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20BCE">
        <w:rPr>
          <w:rFonts w:ascii="Times New Roman" w:hAnsi="Times New Roman" w:cs="Times New Roman"/>
          <w:sz w:val="24"/>
          <w:szCs w:val="24"/>
          <w:lang w:val="en-ID"/>
        </w:rPr>
        <w:t>sepenuhnya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proofErr w:type="gram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tindakan-tindakan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Konsekwensi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420BCE">
        <w:rPr>
          <w:rFonts w:ascii="Times New Roman" w:hAnsi="Times New Roman" w:cs="Times New Roman"/>
          <w:i/>
          <w:iCs/>
          <w:sz w:val="24"/>
          <w:szCs w:val="24"/>
          <w:lang w:val="en-ID"/>
        </w:rPr>
        <w:t>Corrollary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): (1)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otonom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menang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melawan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tekanan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sipil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akibatnya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pertarungan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pemimpin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berusaha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membendung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tekanan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berusaha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menerjemahkan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>; (</w:t>
      </w:r>
      <w:proofErr w:type="gramStart"/>
      <w:r w:rsidRPr="00420BCE">
        <w:rPr>
          <w:rFonts w:ascii="Times New Roman" w:hAnsi="Times New Roman" w:cs="Times New Roman"/>
          <w:sz w:val="24"/>
          <w:szCs w:val="24"/>
          <w:lang w:val="en-ID"/>
        </w:rPr>
        <w:t>2)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proofErr w:type="gram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dipengaruhi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manapun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koalisi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; (3)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tekanan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Implikasi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: (1)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 yang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menolak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tekanan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menghasilkan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inisiatif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; (2) negara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lemah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negara yang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tuduk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tekanan-tekanan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kepentingan-kepentingan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20BC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420BC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CDDA2F1" w14:textId="1D9F80B5" w:rsidR="00E66DF4" w:rsidRDefault="00C55194" w:rsidP="00297FC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5194">
        <w:rPr>
          <w:rFonts w:ascii="Times New Roman" w:hAnsi="Times New Roman" w:cs="Times New Roman"/>
          <w:sz w:val="24"/>
          <w:szCs w:val="24"/>
        </w:rPr>
        <w:t>Harvey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194">
        <w:rPr>
          <w:rFonts w:ascii="Times New Roman" w:hAnsi="Times New Roman" w:cs="Times New Roman"/>
          <w:sz w:val="24"/>
          <w:szCs w:val="24"/>
        </w:rPr>
        <w:t>(2007; 64)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neoliberalisme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DA2EC4" w:rsidRPr="00DA2EC4">
        <w:rPr>
          <w:rFonts w:ascii="Times New Roman" w:hAnsi="Times New Roman" w:cs="Times New Roman"/>
          <w:i/>
          <w:iCs/>
          <w:sz w:val="24"/>
          <w:szCs w:val="24"/>
          <w:lang w:val="en-ID"/>
        </w:rPr>
        <w:t>neoliberalism</w:t>
      </w:r>
      <w:r w:rsidR="00880970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r w:rsidR="00880970" w:rsidRPr="00DA2EC4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state</w:t>
      </w:r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dasarnnya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gerakan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kapital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boleh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dihambat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kekuatan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menghalanginya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disingkirkan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Penghapusan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kemiskinan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negeri dan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dunia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perdagangan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bebas.Negara</w:t>
      </w:r>
      <w:proofErr w:type="spellEnd"/>
      <w:proofErr w:type="gram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neoliberal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mementingkan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hak-hak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pribadi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aturan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perdagangan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="00DA2EC4" w:rsidRPr="00DA2EC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Negara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monopoli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sarana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kekerasan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dimiliki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melindungi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kalangan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koorporasi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beroperasi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pasar dan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perdagangan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dan pasar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Privatisasi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aset-aset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Ketiadaan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hak-hak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milik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pribadi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tegas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justru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penghalang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institusional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kemakmuran</w:t>
      </w:r>
      <w:proofErr w:type="spellEnd"/>
      <w:r w:rsidR="000500E2" w:rsidRPr="000500E2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Kebebasan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kapital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bergerak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sektor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penghalang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gerak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kebebasan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lastRenderedPageBreak/>
        <w:t>kapital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tarif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pajak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kontrol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ditiadakan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. Negara neoliberal (</w:t>
      </w:r>
      <w:r w:rsidR="00E66DF4" w:rsidRPr="00E66DF4">
        <w:rPr>
          <w:rFonts w:ascii="Times New Roman" w:hAnsi="Times New Roman" w:cs="Times New Roman"/>
          <w:i/>
          <w:iCs/>
          <w:sz w:val="24"/>
          <w:szCs w:val="24"/>
          <w:lang w:val="en-ID"/>
        </w:rPr>
        <w:t>neoliberal state</w:t>
      </w:r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menyukai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dijalankan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para elite dan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pengadilan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demokratis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. Karena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demokrasi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bila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diimbangi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kehadiran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kelas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stabilitas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terjamin</w:t>
      </w:r>
      <w:proofErr w:type="spellEnd"/>
      <w:r w:rsidR="00E66DF4" w:rsidRPr="00E66DF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E254429" w14:textId="38E5FBBB" w:rsidR="00420BCE" w:rsidRDefault="00297FCF" w:rsidP="00420BC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97FCF">
        <w:rPr>
          <w:rFonts w:ascii="Times New Roman" w:hAnsi="Times New Roman" w:cs="Times New Roman"/>
          <w:sz w:val="24"/>
          <w:szCs w:val="24"/>
          <w:lang w:val="en-ID"/>
        </w:rPr>
        <w:t>Bremmer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>(2010; 43-85)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disebutnya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>negara (</w:t>
      </w:r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state capitalism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Penjelasnnya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disebutnya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spektrum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>pektrum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asar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terbagi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dua,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negara (</w:t>
      </w:r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state capitalism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terpimpin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, ide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dasarnya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ideologi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komunisme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free market </w:t>
      </w:r>
      <w:proofErr w:type="spellStart"/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>capitalisme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>free market economic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), ide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dasarnya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ideologi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liberalisme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murni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. Ciri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negara: (1) para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pembuat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menerapkan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langkah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sementara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dimaksudkan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kembali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terkoyak-koyak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keluar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resesi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; (2)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merangkul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; (3)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swasta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97FCF">
        <w:rPr>
          <w:rFonts w:ascii="Times New Roman" w:hAnsi="Times New Roman" w:cs="Times New Roman"/>
          <w:sz w:val="24"/>
          <w:szCs w:val="24"/>
          <w:lang w:val="en-ID"/>
        </w:rPr>
        <w:t>unggul</w:t>
      </w:r>
      <w:proofErr w:type="spellEnd"/>
      <w:r w:rsidRPr="00297FCF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77442CA" w14:textId="77777777" w:rsidR="00420BCE" w:rsidRDefault="00420BCE" w:rsidP="00420BC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69427D2" w14:textId="1E3A9639" w:rsidR="00297FCF" w:rsidRPr="00A66FAD" w:rsidRDefault="00420BCE" w:rsidP="00A66FA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0BCE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420BCE">
        <w:rPr>
          <w:rFonts w:ascii="Times New Roman" w:hAnsi="Times New Roman" w:cs="Times New Roman"/>
          <w:b/>
          <w:bCs/>
          <w:sz w:val="24"/>
          <w:szCs w:val="24"/>
        </w:rPr>
        <w:t xml:space="preserve"> Negara: </w:t>
      </w:r>
      <w:proofErr w:type="spellStart"/>
      <w:r w:rsidRPr="00420BCE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420BCE">
        <w:rPr>
          <w:rFonts w:ascii="Times New Roman" w:hAnsi="Times New Roman" w:cs="Times New Roman"/>
          <w:b/>
          <w:bCs/>
          <w:sz w:val="24"/>
          <w:szCs w:val="24"/>
        </w:rPr>
        <w:t xml:space="preserve"> Studi di Indonesia</w:t>
      </w:r>
    </w:p>
    <w:p w14:paraId="1B89D6DC" w14:textId="62910374" w:rsidR="00BB0247" w:rsidRDefault="00BB0247" w:rsidP="00A66FA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57C8">
        <w:rPr>
          <w:rFonts w:ascii="Times New Roman" w:hAnsi="Times New Roman" w:cs="Times New Roman"/>
          <w:sz w:val="24"/>
          <w:szCs w:val="24"/>
          <w:lang w:val="en-ID"/>
        </w:rPr>
        <w:t>Robison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>(1986)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katagori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Indonesia.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Menurutnya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>emerintah</w:t>
      </w:r>
      <w:proofErr w:type="spellEnd"/>
      <w:proofErr w:type="gram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memainkan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pembentukan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Indonesia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pascakolonial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Pengaruh</w:t>
      </w:r>
      <w:r w:rsidR="00136820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bukan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kaum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menyediakan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fiskal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investasi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kapital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Katagori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>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; (2)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(3) k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apital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korporasi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negara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; (4) 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>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Cina</w:t>
      </w:r>
      <w:r>
        <w:rPr>
          <w:rFonts w:ascii="Times New Roman" w:hAnsi="Times New Roman" w:cs="Times New Roman"/>
          <w:sz w:val="24"/>
          <w:szCs w:val="24"/>
          <w:lang w:val="en-ID"/>
        </w:rPr>
        <w:t>; (6)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apitalis</w:t>
      </w:r>
      <w:proofErr w:type="spellEnd"/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57C8">
        <w:rPr>
          <w:rFonts w:ascii="Times New Roman" w:hAnsi="Times New Roman" w:cs="Times New Roman"/>
          <w:sz w:val="24"/>
          <w:szCs w:val="24"/>
          <w:lang w:val="en-ID"/>
        </w:rPr>
        <w:t>pribumi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7443637" w14:textId="018B5821" w:rsidR="0025054D" w:rsidRDefault="00ED27AE" w:rsidP="0025054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D27AE">
        <w:rPr>
          <w:rFonts w:ascii="Times New Roman" w:hAnsi="Times New Roman" w:cs="Times New Roman"/>
          <w:sz w:val="24"/>
          <w:szCs w:val="24"/>
        </w:rPr>
        <w:t>Mas’oed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AE">
        <w:rPr>
          <w:rFonts w:ascii="Times New Roman" w:hAnsi="Times New Roman" w:cs="Times New Roman"/>
          <w:sz w:val="24"/>
          <w:szCs w:val="24"/>
        </w:rPr>
        <w:t>(1989)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egara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otoriter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birokratik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korporatis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="0025054D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corporatis</w:t>
      </w:r>
      <w:proofErr w:type="spellEnd"/>
      <w:r w:rsidR="0025054D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buriaucratic</w:t>
      </w:r>
      <w:proofErr w:type="spellEnd"/>
      <w:r w:rsidR="0025054D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authoritarian state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)</w:t>
      </w:r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25054D">
        <w:rPr>
          <w:rFonts w:ascii="Times New Roman" w:hAnsi="Times New Roman" w:cs="Times New Roman"/>
          <w:sz w:val="24"/>
          <w:szCs w:val="24"/>
          <w:lang w:val="en-ID"/>
        </w:rPr>
        <w:t>Menurtnya,k</w:t>
      </w:r>
      <w:r w:rsidRPr="00ED27AE">
        <w:rPr>
          <w:rFonts w:ascii="Times New Roman" w:hAnsi="Times New Roman" w:cs="Times New Roman"/>
          <w:sz w:val="24"/>
          <w:szCs w:val="24"/>
          <w:lang w:val="en-ID"/>
        </w:rPr>
        <w:t>emunculan</w:t>
      </w:r>
      <w:proofErr w:type="spellEnd"/>
      <w:proofErr w:type="gramEnd"/>
      <w:r w:rsidR="0025054D">
        <w:rPr>
          <w:rFonts w:ascii="Times New Roman" w:hAnsi="Times New Roman" w:cs="Times New Roman"/>
          <w:sz w:val="24"/>
          <w:szCs w:val="24"/>
          <w:lang w:val="en-ID"/>
        </w:rPr>
        <w:t xml:space="preserve"> negara model </w:t>
      </w:r>
      <w:proofErr w:type="spellStart"/>
      <w:r w:rsidR="0025054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warisan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orde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lama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struktur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dominasi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eksekutif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kepartaian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sentrifugal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cerai-berai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legislatif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lemah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lastRenderedPageBreak/>
        <w:t>kepresidenan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dan patrimonial, Angkatan Darat yang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berpengaruh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terpusat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krisis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diwarisi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rezim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orde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lama dan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meledak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ED27A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ED27AE">
        <w:rPr>
          <w:rFonts w:ascii="Times New Roman" w:hAnsi="Times New Roman" w:cs="Times New Roman"/>
          <w:sz w:val="24"/>
          <w:szCs w:val="24"/>
          <w:lang w:val="en-ID"/>
        </w:rPr>
        <w:t xml:space="preserve"> 1965-1966. 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Sifa</w:t>
      </w:r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t model negara </w:t>
      </w:r>
      <w:proofErr w:type="spellStart"/>
      <w:proofErr w:type="gramStart"/>
      <w:r w:rsidR="0013682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36820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proofErr w:type="gramEnd"/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36820">
        <w:rPr>
          <w:rFonts w:ascii="Times New Roman" w:hAnsi="Times New Roman" w:cs="Times New Roman"/>
          <w:sz w:val="24"/>
          <w:szCs w:val="24"/>
          <w:lang w:val="en-ID"/>
        </w:rPr>
        <w:t>r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ezim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Orde Baru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dipimpin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militer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bekerjasama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teknokrat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sipil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;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khusus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negara dan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mendominasi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Indonesia. Ciri</w:t>
      </w:r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 negara model negara </w:t>
      </w:r>
      <w:proofErr w:type="spellStart"/>
      <w:r w:rsidR="0013682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36820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: (1)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kebijaksanaan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teknokratik-birokratik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; (2)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dimobilisasi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; (3)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tindakan-tindakan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represif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oposisi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; (4)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kantor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ke</w:t>
      </w:r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presidenan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>otonom</w:t>
      </w:r>
      <w:proofErr w:type="spellEnd"/>
      <w:r w:rsidR="0025054D" w:rsidRPr="0025054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6C510687" w14:textId="65D3DA38" w:rsidR="00103012" w:rsidRDefault="003E1A9D" w:rsidP="00562E4A">
      <w:pPr>
        <w:spacing w:line="360" w:lineRule="auto"/>
        <w:ind w:firstLine="360"/>
        <w:jc w:val="both"/>
        <w:rPr>
          <w:lang w:val="en-ID"/>
        </w:rPr>
      </w:pPr>
      <w:r w:rsidRPr="003E1A9D">
        <w:rPr>
          <w:rFonts w:ascii="Times New Roman" w:hAnsi="Times New Roman" w:cs="Times New Roman"/>
          <w:sz w:val="24"/>
          <w:szCs w:val="24"/>
        </w:rPr>
        <w:t>Budiman</w:t>
      </w:r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r w:rsidRPr="003E1A9D">
        <w:rPr>
          <w:rFonts w:ascii="Times New Roman" w:hAnsi="Times New Roman" w:cs="Times New Roman"/>
          <w:sz w:val="24"/>
          <w:szCs w:val="24"/>
        </w:rPr>
        <w:t>(1991)</w:t>
      </w:r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birokratik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rente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(</w:t>
      </w:r>
      <w:r w:rsidR="00103012" w:rsidRPr="00103012">
        <w:rPr>
          <w:rFonts w:ascii="Times New Roman" w:hAnsi="Times New Roman" w:cs="Times New Roman"/>
          <w:i/>
          <w:iCs/>
          <w:sz w:val="24"/>
          <w:szCs w:val="24"/>
        </w:rPr>
        <w:t>rentier</w:t>
      </w:r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buriaucratic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r w:rsidR="00103012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authoritarian state</w:t>
      </w:r>
      <w:r w:rsidR="00103012">
        <w:rPr>
          <w:rFonts w:ascii="Times New Roman" w:hAnsi="Times New Roman" w:cs="Times New Roman"/>
          <w:i/>
          <w:iCs/>
          <w:sz w:val="24"/>
          <w:szCs w:val="24"/>
          <w:lang w:val="en-ID"/>
        </w:rPr>
        <w:t>)</w:t>
      </w:r>
      <w:r w:rsidR="00103012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birokratik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(</w:t>
      </w:r>
      <w:r w:rsidR="00103012" w:rsidRPr="00103012">
        <w:rPr>
          <w:rFonts w:ascii="Times New Roman" w:hAnsi="Times New Roman" w:cs="Times New Roman"/>
          <w:i/>
          <w:iCs/>
          <w:sz w:val="24"/>
          <w:szCs w:val="24"/>
        </w:rPr>
        <w:t xml:space="preserve">development </w:t>
      </w:r>
      <w:proofErr w:type="spellStart"/>
      <w:r w:rsidR="00103012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buriaucratic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r w:rsidR="00103012" w:rsidRPr="0025054D">
        <w:rPr>
          <w:rFonts w:ascii="Times New Roman" w:hAnsi="Times New Roman" w:cs="Times New Roman"/>
          <w:i/>
          <w:iCs/>
          <w:sz w:val="24"/>
          <w:szCs w:val="24"/>
          <w:lang w:val="en-ID"/>
        </w:rPr>
        <w:t>authoritarian state</w:t>
      </w:r>
      <w:r w:rsidR="00103012">
        <w:rPr>
          <w:rFonts w:ascii="Times New Roman" w:hAnsi="Times New Roman" w:cs="Times New Roman"/>
          <w:i/>
          <w:iCs/>
          <w:sz w:val="24"/>
          <w:szCs w:val="24"/>
          <w:lang w:val="en-ID"/>
        </w:rPr>
        <w:t>)</w:t>
      </w:r>
      <w:r w:rsidR="00103012">
        <w:rPr>
          <w:rFonts w:ascii="Times New Roman" w:hAnsi="Times New Roman" w:cs="Times New Roman"/>
          <w:sz w:val="24"/>
          <w:szCs w:val="24"/>
        </w:rPr>
        <w:t xml:space="preserve">.  Negara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birokratik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rente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3012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="00103012"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egara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membentuk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borjuasi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, elite negara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birokrasinya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memberi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fasilitas-fasilitas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swasta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pemimpin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negara. Para elite negara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meminta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imbalan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meminta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rente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ongkos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sewa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3E1A9D">
        <w:rPr>
          <w:rFonts w:ascii="Times New Roman" w:hAnsi="Times New Roman" w:cs="Times New Roman"/>
          <w:i/>
          <w:iCs/>
          <w:sz w:val="24"/>
          <w:szCs w:val="24"/>
          <w:lang w:val="en-ID"/>
        </w:rPr>
        <w:t>rent seeking</w:t>
      </w:r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jasa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. Elite negara yang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kekuasaan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birokratis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menyewakan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jabatannya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rentenir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>) (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birokrat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Akibatnya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muncul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tergantung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fasilitas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perlindungan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negara. Dalam negara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liberalisasi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demokratisasi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sulit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lemahnya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kaum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E1A9D">
        <w:rPr>
          <w:rFonts w:ascii="Times New Roman" w:hAnsi="Times New Roman" w:cs="Times New Roman"/>
          <w:sz w:val="24"/>
          <w:szCs w:val="24"/>
          <w:lang w:val="en-ID"/>
        </w:rPr>
        <w:t>borjuasi</w:t>
      </w:r>
      <w:proofErr w:type="spellEnd"/>
      <w:r w:rsidRPr="003E1A9D">
        <w:rPr>
          <w:rFonts w:ascii="Times New Roman" w:hAnsi="Times New Roman" w:cs="Times New Roman"/>
          <w:sz w:val="24"/>
          <w:szCs w:val="24"/>
          <w:lang w:val="en-ID"/>
        </w:rPr>
        <w:t xml:space="preserve">.  </w:t>
      </w:r>
      <w:r w:rsidR="00103012">
        <w:rPr>
          <w:rFonts w:ascii="Times New Roman" w:hAnsi="Times New Roman" w:cs="Times New Roman"/>
          <w:sz w:val="24"/>
          <w:szCs w:val="24"/>
          <w:lang w:val="en-ID"/>
        </w:rPr>
        <w:t>Indonesia</w:t>
      </w:r>
      <w:r w:rsid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90F"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 w:rsid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90F">
        <w:rPr>
          <w:rFonts w:ascii="Times New Roman" w:hAnsi="Times New Roman" w:cs="Times New Roman"/>
          <w:sz w:val="24"/>
          <w:szCs w:val="24"/>
          <w:lang w:val="en-ID"/>
        </w:rPr>
        <w:t>katagori</w:t>
      </w:r>
      <w:proofErr w:type="spellEnd"/>
      <w:r w:rsid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0390F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="0010390F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="00103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90F">
        <w:rPr>
          <w:rFonts w:ascii="Times New Roman" w:hAnsi="Times New Roman" w:cs="Times New Roman"/>
          <w:sz w:val="24"/>
          <w:szCs w:val="24"/>
        </w:rPr>
        <w:t>birokratik</w:t>
      </w:r>
      <w:proofErr w:type="spellEnd"/>
      <w:r w:rsidR="00103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90F">
        <w:rPr>
          <w:rFonts w:ascii="Times New Roman" w:hAnsi="Times New Roman" w:cs="Times New Roman"/>
          <w:sz w:val="24"/>
          <w:szCs w:val="24"/>
        </w:rPr>
        <w:t>rente</w:t>
      </w:r>
      <w:proofErr w:type="spellEnd"/>
      <w:r w:rsidR="0010390F">
        <w:rPr>
          <w:rFonts w:ascii="Times New Roman" w:hAnsi="Times New Roman" w:cs="Times New Roman"/>
          <w:sz w:val="24"/>
          <w:szCs w:val="24"/>
        </w:rPr>
        <w:t>.</w:t>
      </w:r>
      <w:r w:rsid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90F">
        <w:rPr>
          <w:rFonts w:ascii="Times New Roman" w:hAnsi="Times New Roman" w:cs="Times New Roman"/>
          <w:sz w:val="24"/>
          <w:szCs w:val="24"/>
          <w:lang w:val="en-ID"/>
        </w:rPr>
        <w:t>Kemunculannya</w:t>
      </w:r>
      <w:proofErr w:type="spellEnd"/>
      <w:r w:rsid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>
        <w:rPr>
          <w:rFonts w:ascii="Times New Roman" w:hAnsi="Times New Roman" w:cs="Times New Roman"/>
          <w:sz w:val="24"/>
          <w:szCs w:val="24"/>
          <w:lang w:val="en-ID"/>
        </w:rPr>
        <w:t>w</w:t>
      </w:r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arisan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melahirkan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persaingan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Cina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pribumi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Situasi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dimanfaatkan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birokrat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posisi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politiknya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Cina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dimanfaatkan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akumulasi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modal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membayar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sewa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="00103012" w:rsidRPr="00103012">
        <w:rPr>
          <w:rFonts w:ascii="Times New Roman" w:hAnsi="Times New Roman" w:cs="Times New Roman"/>
          <w:i/>
          <w:iCs/>
          <w:sz w:val="24"/>
          <w:szCs w:val="24"/>
          <w:lang w:val="en-ID"/>
        </w:rPr>
        <w:t>rente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negara.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bojuasi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pribumi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yang punya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negara,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perpanjangan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bisnis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="00103012" w:rsidRPr="00103012">
        <w:rPr>
          <w:rFonts w:ascii="Times New Roman" w:hAnsi="Times New Roman" w:cs="Times New Roman"/>
          <w:sz w:val="24"/>
          <w:szCs w:val="24"/>
          <w:lang w:val="en-ID"/>
        </w:rPr>
        <w:t xml:space="preserve"> negara.</w:t>
      </w:r>
      <w:r w:rsidR="00103012" w:rsidRPr="00103012">
        <w:rPr>
          <w:lang w:val="en-ID"/>
        </w:rPr>
        <w:t xml:space="preserve">  </w:t>
      </w:r>
    </w:p>
    <w:p w14:paraId="1DF90D87" w14:textId="79E86603" w:rsidR="0010390F" w:rsidRPr="0010390F" w:rsidRDefault="0010390F" w:rsidP="0010390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>, e</w:t>
      </w:r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lite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sangat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dirinya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memilih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orang lain di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pemilik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modal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akumulasi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modal. Kalau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mengelola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negara,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memberi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lastRenderedPageBreak/>
        <w:t>keuntungan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dikelolanya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Kalau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swasta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mula-mula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tergantung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pada negara,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dibentuk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fasilitas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negara. Lama-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kelamaan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mandiri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kekuatan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Pada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gilirannya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inilah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mejadi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kekuatan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liberalisasi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makin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berkurangnya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campur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negara) dan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demokratisasi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yakni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makin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kuatnya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lembaga-lembaga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negara,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begitu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mendikte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kemauannya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sipil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membrantas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lemah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dibentuk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erat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fasilitas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perlindungan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memberi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kesempatan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pejabat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negara yang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rente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mulai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dibrantas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</w:t>
      </w:r>
      <w:r>
        <w:rPr>
          <w:rFonts w:ascii="Times New Roman" w:hAnsi="Times New Roman" w:cs="Times New Roman"/>
          <w:sz w:val="24"/>
          <w:szCs w:val="24"/>
          <w:lang w:val="en-ID"/>
        </w:rPr>
        <w:t>e</w:t>
      </w:r>
      <w:r w:rsidRPr="0010390F">
        <w:rPr>
          <w:rFonts w:ascii="Times New Roman" w:hAnsi="Times New Roman" w:cs="Times New Roman"/>
          <w:sz w:val="24"/>
          <w:szCs w:val="24"/>
          <w:lang w:val="en-ID"/>
        </w:rPr>
        <w:t>lakukan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mengubah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dirinya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Korea Selatan di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0390F">
        <w:rPr>
          <w:rFonts w:ascii="Times New Roman" w:hAnsi="Times New Roman" w:cs="Times New Roman"/>
          <w:sz w:val="24"/>
          <w:szCs w:val="24"/>
          <w:lang w:val="en-ID"/>
        </w:rPr>
        <w:t>Presiden</w:t>
      </w:r>
      <w:proofErr w:type="spellEnd"/>
      <w:r w:rsidRPr="0010390F">
        <w:rPr>
          <w:rFonts w:ascii="Times New Roman" w:hAnsi="Times New Roman" w:cs="Times New Roman"/>
          <w:sz w:val="24"/>
          <w:szCs w:val="24"/>
          <w:lang w:val="en-ID"/>
        </w:rPr>
        <w:t xml:space="preserve"> Park Chung-Hee.</w:t>
      </w:r>
    </w:p>
    <w:p w14:paraId="7F15D8D4" w14:textId="7382E842" w:rsidR="00562E4A" w:rsidRDefault="00562E4A" w:rsidP="00562E4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Hadiz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>(2002)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postSoeharto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katagori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Ciri negara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n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model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korporatis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kekuasaannya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aparat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birokrasi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Golkar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Ketiga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ketiga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</w:t>
      </w:r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mengukuhkan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kekuasaannya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Indonesia.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n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memperkokoh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kekuasaanya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kepemilikan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kontrol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mendominasi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minyak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pertambangan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alam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infra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struktur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perbankan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perdagangan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memperluas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kontrolnya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investasi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perdagangan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perbankan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asing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. Salah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dijalankan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Pedagang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ditunjuk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>approved trader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monopoli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impor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swasta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yang punya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koneksi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bisnis-politik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pengusaha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klien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negara.</w:t>
      </w:r>
      <w:r w:rsidRPr="00562E4A">
        <w:rPr>
          <w:rFonts w:ascii="Arial Black" w:eastAsiaTheme="minorEastAsia" w:hAnsi="Arial Black" w:cs="Arial Black"/>
          <w:color w:val="000000" w:themeColor="dark1"/>
          <w:kern w:val="24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ID"/>
        </w:rPr>
        <w:t>Implikasinya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ID"/>
        </w:rPr>
        <w:t>adalah</w:t>
      </w:r>
      <w:proofErr w:type="spellEnd"/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ID"/>
        </w:rPr>
        <w:t xml:space="preserve"> </w:t>
      </w:r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Pembangunan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otoriter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dan predator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memberi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peluang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berkembangnya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oligarki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menyerobot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kekuasaan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kepentingannya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84E5954" w14:textId="7A3CD1A4" w:rsidR="0026372A" w:rsidRDefault="0093013B" w:rsidP="00A66FA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3013B">
        <w:rPr>
          <w:rFonts w:ascii="Times New Roman" w:hAnsi="Times New Roman" w:cs="Times New Roman"/>
          <w:sz w:val="24"/>
          <w:szCs w:val="24"/>
        </w:rPr>
        <w:t>Aziz S.R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13B">
        <w:rPr>
          <w:rFonts w:ascii="Times New Roman" w:hAnsi="Times New Roman" w:cs="Times New Roman"/>
          <w:sz w:val="24"/>
          <w:szCs w:val="24"/>
        </w:rPr>
        <w:t>(2014)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paragmatism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013B">
        <w:rPr>
          <w:rFonts w:ascii="Times New Roman" w:hAnsi="Times New Roman" w:cs="Times New Roman"/>
          <w:i/>
          <w:iCs/>
          <w:sz w:val="24"/>
          <w:szCs w:val="24"/>
        </w:rPr>
        <w:t>the pragmatic state</w:t>
      </w:r>
      <w:r>
        <w:rPr>
          <w:rFonts w:ascii="Times New Roman" w:hAnsi="Times New Roman" w:cs="Times New Roman"/>
          <w:sz w:val="24"/>
          <w:szCs w:val="24"/>
        </w:rPr>
        <w:t>). N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egara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hadir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pelayan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kaum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, negara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sengaja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memihak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investor. Negara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sadar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ideologi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pasar </w:t>
      </w:r>
      <w:r w:rsidRPr="0093013B">
        <w:rPr>
          <w:rFonts w:ascii="Times New Roman" w:hAnsi="Times New Roman" w:cs="Times New Roman"/>
          <w:sz w:val="24"/>
          <w:szCs w:val="24"/>
          <w:lang w:val="en-ID"/>
        </w:rPr>
        <w:lastRenderedPageBreak/>
        <w:t>(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  <w:lang w:val="en-ID"/>
        </w:rPr>
        <w:t>Sterengthening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the market ideology</w:t>
      </w:r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).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ditandai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sikap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ambisi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menerapkan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liberal-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kapitalistik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semata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mengabaikan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ideologi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diamanatkan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konstitusi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. 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Kalkulasi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bertumpu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kepentingan-kepentingan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dipandangnya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mendesak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secepat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mungkin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. Negara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cenderung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mengutamakan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pasar modern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investasi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Kehadiran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3013B">
        <w:rPr>
          <w:rFonts w:ascii="Times New Roman" w:hAnsi="Times New Roman" w:cs="Times New Roman"/>
          <w:i/>
          <w:iCs/>
          <w:sz w:val="24"/>
          <w:szCs w:val="24"/>
          <w:lang w:val="en-ID"/>
        </w:rPr>
        <w:t>civil society</w:t>
      </w:r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A66FAD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BA1BF8A" w14:textId="77777777" w:rsidR="00A66FAD" w:rsidRDefault="00A66FAD" w:rsidP="00A66FA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E40DA9" w14:textId="464844B1" w:rsidR="00B94BE1" w:rsidRDefault="008A3899" w:rsidP="00B94B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D. </w:t>
      </w:r>
      <w:proofErr w:type="spellStart"/>
      <w:r w:rsidR="0037101A">
        <w:rPr>
          <w:rFonts w:ascii="Times New Roman" w:hAnsi="Times New Roman" w:cs="Times New Roman"/>
          <w:b/>
          <w:bCs/>
          <w:sz w:val="24"/>
          <w:szCs w:val="24"/>
          <w:lang w:val="en-ID"/>
        </w:rPr>
        <w:t>Penutup</w:t>
      </w:r>
      <w:proofErr w:type="spellEnd"/>
    </w:p>
    <w:p w14:paraId="3F34C57A" w14:textId="1E4CB436" w:rsidR="0037101A" w:rsidRDefault="00B94BE1" w:rsidP="00B94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P</w:t>
      </w:r>
      <w:r>
        <w:rPr>
          <w:rFonts w:ascii="Times New Roman" w:hAnsi="Times New Roman" w:cs="Times New Roman"/>
          <w:sz w:val="24"/>
          <w:szCs w:val="24"/>
          <w:lang w:val="en-ID"/>
        </w:rPr>
        <w:t>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dasarnya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memandang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kepentingannya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yakni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basis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kekuasaan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</w:t>
      </w:r>
      <w:r w:rsidR="00C3626A">
        <w:rPr>
          <w:rFonts w:ascii="Times New Roman" w:hAnsi="Times New Roman" w:cs="Times New Roman"/>
          <w:sz w:val="24"/>
          <w:szCs w:val="24"/>
          <w:lang w:val="en-ID"/>
        </w:rPr>
        <w:t>ontrol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sumber-sumber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3626A">
        <w:rPr>
          <w:rFonts w:ascii="Times New Roman" w:hAnsi="Times New Roman" w:cs="Times New Roman"/>
          <w:sz w:val="24"/>
          <w:szCs w:val="24"/>
          <w:lang w:val="en-ID"/>
        </w:rPr>
        <w:t>terutama</w:t>
      </w:r>
      <w:proofErr w:type="spellEnd"/>
      <w:r w:rsidR="00C362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bekerjasama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melindungi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meraih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kekuasaannya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dipelajari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kebijakan-kebijakan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negara.</w:t>
      </w:r>
    </w:p>
    <w:p w14:paraId="04FDDA72" w14:textId="26BF6A95" w:rsidR="0037101A" w:rsidRDefault="001C4CDE" w:rsidP="00371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>Studi p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endekatan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negara di Indonesia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fenomena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masa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046FA">
        <w:rPr>
          <w:rFonts w:ascii="Times New Roman" w:hAnsi="Times New Roman" w:cs="Times New Roman"/>
          <w:sz w:val="24"/>
          <w:szCs w:val="24"/>
          <w:lang w:val="en-ID"/>
        </w:rPr>
        <w:t>O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rde </w:t>
      </w:r>
      <w:r w:rsidR="001046FA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>aru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dominan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memperbesar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Indonesia.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berkoalisi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kapitalisme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negeri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 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Peran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berlanjut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post</w:t>
      </w:r>
      <w:r w:rsidR="001046FA">
        <w:rPr>
          <w:rFonts w:ascii="Times New Roman" w:hAnsi="Times New Roman" w:cs="Times New Roman"/>
          <w:sz w:val="24"/>
          <w:szCs w:val="24"/>
          <w:lang w:val="en-ID"/>
        </w:rPr>
        <w:t>O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>rde</w:t>
      </w:r>
      <w:proofErr w:type="spellEnd"/>
      <w:proofErr w:type="gramEnd"/>
      <w:r w:rsidR="001046FA">
        <w:rPr>
          <w:rFonts w:ascii="Times New Roman" w:hAnsi="Times New Roman" w:cs="Times New Roman"/>
          <w:sz w:val="24"/>
          <w:szCs w:val="24"/>
          <w:lang w:val="en-ID"/>
        </w:rPr>
        <w:t xml:space="preserve"> B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>aru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memainkan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memperkuat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poisi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ber</w:t>
      </w:r>
      <w:r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37101A">
        <w:rPr>
          <w:rFonts w:ascii="Times New Roman" w:hAnsi="Times New Roman" w:cs="Times New Roman"/>
          <w:sz w:val="24"/>
          <w:szCs w:val="24"/>
          <w:lang w:val="en-ID"/>
        </w:rPr>
        <w:t>aga</w:t>
      </w:r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kebijakannya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sebaliknya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proofErr w:type="gramStart"/>
      <w:r w:rsidR="0037101A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imbalan</w:t>
      </w:r>
      <w:proofErr w:type="spellEnd"/>
      <w:proofErr w:type="gram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101A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37101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09E87E85" w14:textId="48307478" w:rsidR="0037101A" w:rsidRDefault="0037101A" w:rsidP="001B3F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Studi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berkolaborasi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pada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pemerntahan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C4CDE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="001C4CDE">
        <w:rPr>
          <w:rFonts w:ascii="Times New Roman" w:hAnsi="Times New Roman" w:cs="Times New Roman"/>
          <w:sz w:val="24"/>
          <w:szCs w:val="24"/>
          <w:lang w:val="en-ID"/>
        </w:rPr>
        <w:t xml:space="preserve"> negara di Indonesia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1C4CDE">
        <w:rPr>
          <w:rFonts w:ascii="Times New Roman" w:hAnsi="Times New Roman" w:cs="Times New Roman"/>
          <w:sz w:val="24"/>
          <w:szCs w:val="24"/>
          <w:lang w:val="en-ID"/>
        </w:rPr>
        <w:t>L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evel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negara dan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asing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berkolaborasi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. Pada level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pemeritahan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kota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berkolaborasi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kapitalis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meraih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posisi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A3899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079672A" w14:textId="593DCFAF" w:rsidR="000B59FE" w:rsidRDefault="00B94BE1" w:rsidP="001B3F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negara. </w:t>
      </w:r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Teori-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dimanfaatkan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menganalisis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fenomena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d</w:t>
      </w:r>
      <w:r w:rsidR="000B59FE">
        <w:rPr>
          <w:rFonts w:ascii="Times New Roman" w:hAnsi="Times New Roman" w:cs="Times New Roman"/>
          <w:sz w:val="24"/>
          <w:szCs w:val="24"/>
          <w:lang w:val="en-ID"/>
        </w:rPr>
        <w:t>engan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59FE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8A3899">
        <w:rPr>
          <w:rFonts w:ascii="Times New Roman" w:hAnsi="Times New Roman" w:cs="Times New Roman"/>
          <w:sz w:val="24"/>
          <w:szCs w:val="24"/>
          <w:lang w:val="en-ID"/>
        </w:rPr>
        <w:t>o</w:t>
      </w:r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del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keterlibatan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aspek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negara. Teori-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3F6F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1B3F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sebagian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9FE">
        <w:rPr>
          <w:rFonts w:ascii="Times New Roman" w:hAnsi="Times New Roman" w:cs="Times New Roman"/>
          <w:sz w:val="24"/>
          <w:szCs w:val="24"/>
          <w:lang w:val="en-ID"/>
        </w:rPr>
        <w:t>relevansi</w:t>
      </w:r>
      <w:proofErr w:type="spellEnd"/>
      <w:r w:rsidR="000B59F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FBB80C3" w14:textId="0B8249A2" w:rsidR="007267B4" w:rsidRPr="008A3899" w:rsidRDefault="000B59FE" w:rsidP="008A389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8938B3B" w14:textId="050DEC76" w:rsidR="00612AAB" w:rsidRDefault="00612AAB" w:rsidP="00C563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C563A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</w:t>
      </w:r>
      <w:proofErr w:type="spellStart"/>
      <w:r w:rsidRPr="00C563AB">
        <w:rPr>
          <w:rFonts w:ascii="Times New Roman" w:hAnsi="Times New Roman" w:cs="Times New Roman"/>
          <w:b/>
          <w:bCs/>
          <w:sz w:val="24"/>
          <w:szCs w:val="24"/>
          <w:lang w:val="en-ID"/>
        </w:rPr>
        <w:t>Pusataka</w:t>
      </w:r>
      <w:proofErr w:type="spellEnd"/>
    </w:p>
    <w:p w14:paraId="677FA5C3" w14:textId="5F11542E" w:rsidR="002903FC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93013B">
        <w:rPr>
          <w:rFonts w:ascii="Times New Roman" w:hAnsi="Times New Roman" w:cs="Times New Roman"/>
          <w:sz w:val="24"/>
          <w:szCs w:val="24"/>
        </w:rPr>
        <w:t xml:space="preserve">Aziz S.R., Abdul (2014).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Negara dan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Korporasi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Persaingan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Pasar Modern (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Ekonomi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ata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013B">
        <w:rPr>
          <w:rFonts w:ascii="Times New Roman" w:hAnsi="Times New Roman" w:cs="Times New Roman"/>
          <w:i/>
          <w:iCs/>
          <w:sz w:val="24"/>
          <w:szCs w:val="24"/>
        </w:rPr>
        <w:t>monopoli</w:t>
      </w:r>
      <w:proofErr w:type="spellEnd"/>
      <w:r w:rsidRPr="0093013B">
        <w:rPr>
          <w:rFonts w:ascii="Times New Roman" w:hAnsi="Times New Roman" w:cs="Times New Roman"/>
          <w:i/>
          <w:iCs/>
          <w:sz w:val="24"/>
          <w:szCs w:val="24"/>
        </w:rPr>
        <w:t xml:space="preserve"> Carrefour Indonesia (2007-2010</w:t>
      </w:r>
      <w:proofErr w:type="gramStart"/>
      <w:r w:rsidRPr="0093013B">
        <w:rPr>
          <w:rFonts w:ascii="Times New Roman" w:hAnsi="Times New Roman" w:cs="Times New Roman"/>
          <w:sz w:val="24"/>
          <w:szCs w:val="24"/>
        </w:rPr>
        <w:t xml:space="preserve">), </w:t>
      </w:r>
      <w:r w:rsidRPr="009301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3013B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proofErr w:type="gramEnd"/>
      <w:r w:rsidRPr="0093013B">
        <w:rPr>
          <w:rFonts w:ascii="Times New Roman" w:hAnsi="Times New Roman" w:cs="Times New Roman"/>
          <w:sz w:val="24"/>
          <w:szCs w:val="24"/>
        </w:rPr>
        <w:t xml:space="preserve"> FISI</w:t>
      </w:r>
      <w:r w:rsidRPr="0093013B"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93013B">
        <w:rPr>
          <w:rFonts w:ascii="Times New Roman" w:hAnsi="Times New Roman" w:cs="Times New Roman"/>
          <w:sz w:val="24"/>
          <w:szCs w:val="24"/>
        </w:rPr>
        <w:t xml:space="preserve">-UI.  </w:t>
      </w:r>
    </w:p>
    <w:p w14:paraId="56841B92" w14:textId="691FB4A9" w:rsidR="008A3899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97FCF">
        <w:rPr>
          <w:rFonts w:ascii="Times New Roman" w:hAnsi="Times New Roman" w:cs="Times New Roman"/>
          <w:sz w:val="24"/>
          <w:szCs w:val="24"/>
          <w:lang w:val="en-ID"/>
        </w:rPr>
        <w:t>Bremmer, Ian (2010; 43-85)</w:t>
      </w:r>
      <w:r w:rsidR="00136820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The End of the Free Market Who Wins the War </w:t>
      </w:r>
      <w:proofErr w:type="spellStart"/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>Beetween</w:t>
      </w:r>
      <w:proofErr w:type="spellEnd"/>
      <w:r w:rsidRPr="00297FCF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States and Corporations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>, New York: Penguin Inc.</w:t>
      </w:r>
    </w:p>
    <w:p w14:paraId="52A40672" w14:textId="44EF8326" w:rsidR="008A3899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3E1A9D">
        <w:rPr>
          <w:rFonts w:ascii="Times New Roman" w:hAnsi="Times New Roman" w:cs="Times New Roman"/>
          <w:sz w:val="24"/>
          <w:szCs w:val="24"/>
        </w:rPr>
        <w:t>Budiman, Arief (1991)</w:t>
      </w:r>
      <w:r w:rsidR="00136820">
        <w:rPr>
          <w:rFonts w:ascii="Times New Roman" w:hAnsi="Times New Roman" w:cs="Times New Roman"/>
          <w:sz w:val="24"/>
          <w:szCs w:val="24"/>
        </w:rPr>
        <w:t xml:space="preserve">. </w:t>
      </w:r>
      <w:r w:rsidRPr="003E1A9D">
        <w:rPr>
          <w:rFonts w:ascii="Times New Roman" w:hAnsi="Times New Roman" w:cs="Times New Roman"/>
          <w:i/>
          <w:iCs/>
          <w:sz w:val="24"/>
          <w:szCs w:val="24"/>
        </w:rPr>
        <w:t xml:space="preserve">Negara dan </w:t>
      </w:r>
      <w:proofErr w:type="spellStart"/>
      <w:r w:rsidRPr="003E1A9D">
        <w:rPr>
          <w:rFonts w:ascii="Times New Roman" w:hAnsi="Times New Roman" w:cs="Times New Roman"/>
          <w:i/>
          <w:iCs/>
          <w:sz w:val="24"/>
          <w:szCs w:val="24"/>
        </w:rPr>
        <w:t>pembangunan</w:t>
      </w:r>
      <w:proofErr w:type="spellEnd"/>
      <w:r w:rsidRPr="003E1A9D">
        <w:rPr>
          <w:rFonts w:ascii="Times New Roman" w:hAnsi="Times New Roman" w:cs="Times New Roman"/>
          <w:i/>
          <w:iCs/>
          <w:sz w:val="24"/>
          <w:szCs w:val="24"/>
        </w:rPr>
        <w:t xml:space="preserve"> Studi </w:t>
      </w:r>
      <w:proofErr w:type="spellStart"/>
      <w:r w:rsidRPr="003E1A9D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3E1A9D">
        <w:rPr>
          <w:rFonts w:ascii="Times New Roman" w:hAnsi="Times New Roman" w:cs="Times New Roman"/>
          <w:i/>
          <w:iCs/>
          <w:sz w:val="24"/>
          <w:szCs w:val="24"/>
        </w:rPr>
        <w:t xml:space="preserve"> Indonesia dan Korea Selatan</w:t>
      </w:r>
      <w:r w:rsidRPr="003E1A9D">
        <w:rPr>
          <w:rFonts w:ascii="Times New Roman" w:hAnsi="Times New Roman" w:cs="Times New Roman"/>
          <w:sz w:val="24"/>
          <w:szCs w:val="24"/>
        </w:rPr>
        <w:t xml:space="preserve">, Jakarta: Yayasan Padi dan </w:t>
      </w:r>
      <w:proofErr w:type="spellStart"/>
      <w:r w:rsidRPr="003E1A9D">
        <w:rPr>
          <w:rFonts w:ascii="Times New Roman" w:hAnsi="Times New Roman" w:cs="Times New Roman"/>
          <w:sz w:val="24"/>
          <w:szCs w:val="24"/>
        </w:rPr>
        <w:t>kapas</w:t>
      </w:r>
      <w:proofErr w:type="spellEnd"/>
      <w:r w:rsidRPr="003E1A9D">
        <w:rPr>
          <w:rFonts w:ascii="Times New Roman" w:hAnsi="Times New Roman" w:cs="Times New Roman"/>
          <w:sz w:val="24"/>
          <w:szCs w:val="24"/>
        </w:rPr>
        <w:t>.</w:t>
      </w:r>
      <w:r w:rsidRPr="00297FC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125D4C23" w14:textId="196BABA1" w:rsidR="00A53A74" w:rsidRDefault="00A53A74" w:rsidP="008A3899">
      <w:pPr>
        <w:spacing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4FF3">
        <w:rPr>
          <w:rFonts w:ascii="Times New Roman" w:hAnsi="Times New Roman" w:cs="Times New Roman"/>
          <w:sz w:val="24"/>
          <w:szCs w:val="24"/>
        </w:rPr>
        <w:t>Caporaso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4FF3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J</w:t>
      </w:r>
      <w:r w:rsidRPr="00C54FF3">
        <w:rPr>
          <w:rFonts w:ascii="Times New Roman" w:hAnsi="Times New Roman" w:cs="Times New Roman"/>
          <w:sz w:val="24"/>
          <w:szCs w:val="24"/>
        </w:rPr>
        <w:t>ames A.  &amp; Levine,</w:t>
      </w:r>
      <w:r w:rsidR="00D408AD">
        <w:rPr>
          <w:rFonts w:ascii="Times New Roman" w:hAnsi="Times New Roman" w:cs="Times New Roman"/>
          <w:sz w:val="24"/>
          <w:szCs w:val="24"/>
        </w:rPr>
        <w:t xml:space="preserve"> </w:t>
      </w:r>
      <w:r w:rsidR="00D408AD" w:rsidRPr="00C54FF3">
        <w:rPr>
          <w:rFonts w:ascii="Times New Roman" w:hAnsi="Times New Roman" w:cs="Times New Roman"/>
          <w:sz w:val="24"/>
          <w:szCs w:val="24"/>
        </w:rPr>
        <w:t xml:space="preserve">David P. </w:t>
      </w:r>
      <w:r w:rsidRPr="00C54FF3">
        <w:rPr>
          <w:rFonts w:ascii="Times New Roman" w:hAnsi="Times New Roman" w:cs="Times New Roman"/>
          <w:sz w:val="24"/>
          <w:szCs w:val="24"/>
        </w:rPr>
        <w:t xml:space="preserve">  (1992)</w:t>
      </w:r>
      <w:r w:rsidR="00D408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FF3">
        <w:rPr>
          <w:rFonts w:ascii="Times New Roman" w:hAnsi="Times New Roman" w:cs="Times New Roman"/>
          <w:i/>
          <w:iCs/>
          <w:sz w:val="24"/>
          <w:szCs w:val="24"/>
        </w:rPr>
        <w:t>Theories of Political Economy</w:t>
      </w:r>
      <w:r w:rsidRPr="00C54FF3">
        <w:rPr>
          <w:rFonts w:ascii="Times New Roman" w:hAnsi="Times New Roman" w:cs="Times New Roman"/>
          <w:sz w:val="24"/>
          <w:szCs w:val="24"/>
          <w:lang w:val="en-ID"/>
        </w:rPr>
        <w:t>, Cambridge, Cambridge university Press.</w:t>
      </w:r>
    </w:p>
    <w:p w14:paraId="05F0EABB" w14:textId="23C5A01C" w:rsidR="008A3899" w:rsidRPr="00A53A74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A25410">
        <w:rPr>
          <w:rFonts w:ascii="Times New Roman" w:hAnsi="Times New Roman" w:cs="Times New Roman"/>
          <w:sz w:val="24"/>
          <w:szCs w:val="24"/>
        </w:rPr>
        <w:t>Connolly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5410">
        <w:rPr>
          <w:rFonts w:ascii="Times New Roman" w:hAnsi="Times New Roman" w:cs="Times New Roman"/>
          <w:sz w:val="24"/>
          <w:szCs w:val="24"/>
        </w:rPr>
        <w:t xml:space="preserve"> William E.  (1969). </w:t>
      </w:r>
      <w:r w:rsidRPr="00A25410">
        <w:rPr>
          <w:rFonts w:ascii="Times New Roman" w:hAnsi="Times New Roman" w:cs="Times New Roman"/>
          <w:i/>
          <w:iCs/>
          <w:sz w:val="24"/>
          <w:szCs w:val="24"/>
        </w:rPr>
        <w:t>The Bias of Pluralism</w:t>
      </w:r>
      <w:r w:rsidRPr="00A25410">
        <w:rPr>
          <w:rFonts w:ascii="Times New Roman" w:hAnsi="Times New Roman" w:cs="Times New Roman"/>
          <w:sz w:val="24"/>
          <w:szCs w:val="24"/>
        </w:rPr>
        <w:t xml:space="preserve">, New York: Atherton Press. </w:t>
      </w:r>
    </w:p>
    <w:p w14:paraId="27F3A2AA" w14:textId="53DE4DD8" w:rsidR="0014633D" w:rsidRPr="00FD7682" w:rsidRDefault="0014633D" w:rsidP="0014633D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FD7682">
        <w:rPr>
          <w:rFonts w:ascii="Times New Roman" w:hAnsi="Times New Roman" w:cs="Times New Roman"/>
          <w:sz w:val="24"/>
          <w:szCs w:val="24"/>
          <w:lang w:val="en-ID"/>
        </w:rPr>
        <w:t xml:space="preserve">Guillermo </w:t>
      </w:r>
      <w:proofErr w:type="spellStart"/>
      <w:proofErr w:type="gramStart"/>
      <w:r w:rsidRPr="00FD7682">
        <w:rPr>
          <w:rFonts w:ascii="Times New Roman" w:hAnsi="Times New Roman" w:cs="Times New Roman"/>
          <w:sz w:val="24"/>
          <w:szCs w:val="24"/>
          <w:lang w:val="en-ID"/>
        </w:rPr>
        <w:t>O,Donnell</w:t>
      </w:r>
      <w:proofErr w:type="spellEnd"/>
      <w:proofErr w:type="gramEnd"/>
      <w:r w:rsidRPr="00FD7682">
        <w:rPr>
          <w:rFonts w:ascii="Times New Roman" w:hAnsi="Times New Roman" w:cs="Times New Roman"/>
          <w:sz w:val="24"/>
          <w:szCs w:val="24"/>
          <w:lang w:val="en-ID"/>
        </w:rPr>
        <w:t xml:space="preserve"> (1973; 76-83). </w:t>
      </w:r>
      <w:r w:rsidRPr="00FD7682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Modernization and Bureaucratic </w:t>
      </w:r>
      <w:proofErr w:type="spellStart"/>
      <w:r w:rsidRPr="00FD7682">
        <w:rPr>
          <w:rFonts w:ascii="Times New Roman" w:hAnsi="Times New Roman" w:cs="Times New Roman"/>
          <w:i/>
          <w:iCs/>
          <w:sz w:val="24"/>
          <w:szCs w:val="24"/>
          <w:lang w:val="en-ID"/>
        </w:rPr>
        <w:t>Authoritarianisme</w:t>
      </w:r>
      <w:proofErr w:type="spellEnd"/>
      <w:r w:rsidRPr="00FD7682">
        <w:rPr>
          <w:rFonts w:ascii="Times New Roman" w:hAnsi="Times New Roman" w:cs="Times New Roman"/>
          <w:i/>
          <w:iCs/>
          <w:sz w:val="24"/>
          <w:szCs w:val="24"/>
          <w:lang w:val="en-ID"/>
        </w:rPr>
        <w:t>: Studies in South American Politics</w:t>
      </w:r>
      <w:r w:rsidRPr="00FD7682">
        <w:rPr>
          <w:rFonts w:ascii="Times New Roman" w:hAnsi="Times New Roman" w:cs="Times New Roman"/>
          <w:sz w:val="24"/>
          <w:szCs w:val="24"/>
          <w:lang w:val="en-ID"/>
        </w:rPr>
        <w:t>, Berkeley: University of California Institute of International Studies.</w:t>
      </w:r>
    </w:p>
    <w:p w14:paraId="3777E135" w14:textId="77777777" w:rsidR="008A3899" w:rsidRPr="00562E4A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E4A">
        <w:rPr>
          <w:rFonts w:ascii="Times New Roman" w:hAnsi="Times New Roman" w:cs="Times New Roman"/>
          <w:sz w:val="24"/>
          <w:szCs w:val="24"/>
          <w:lang w:val="en-ID"/>
        </w:rPr>
        <w:t>Hadiz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Vedi R. (2002). </w:t>
      </w:r>
      <w:proofErr w:type="spellStart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>Dinamika</w:t>
      </w:r>
      <w:proofErr w:type="spellEnd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>Kekuasaan</w:t>
      </w:r>
      <w:proofErr w:type="spellEnd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Ekonomi </w:t>
      </w:r>
      <w:proofErr w:type="spellStart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>Politik</w:t>
      </w:r>
      <w:proofErr w:type="spellEnd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Indonesia Pasca-</w:t>
      </w:r>
      <w:proofErr w:type="spellStart"/>
      <w:r w:rsidRPr="00562E4A">
        <w:rPr>
          <w:rFonts w:ascii="Times New Roman" w:hAnsi="Times New Roman" w:cs="Times New Roman"/>
          <w:i/>
          <w:iCs/>
          <w:sz w:val="24"/>
          <w:szCs w:val="24"/>
          <w:lang w:val="en-ID"/>
        </w:rPr>
        <w:t>Soeharto</w:t>
      </w:r>
      <w:proofErr w:type="spellEnd"/>
      <w:r w:rsidRPr="00562E4A">
        <w:rPr>
          <w:rFonts w:ascii="Times New Roman" w:hAnsi="Times New Roman" w:cs="Times New Roman"/>
          <w:sz w:val="24"/>
          <w:szCs w:val="24"/>
          <w:lang w:val="en-ID"/>
        </w:rPr>
        <w:t xml:space="preserve">, Jakarta: LP3ES. </w:t>
      </w:r>
    </w:p>
    <w:p w14:paraId="23DA373F" w14:textId="6B3A707D" w:rsidR="008A3899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C55194">
        <w:rPr>
          <w:rFonts w:ascii="Times New Roman" w:hAnsi="Times New Roman" w:cs="Times New Roman"/>
          <w:sz w:val="24"/>
          <w:szCs w:val="24"/>
        </w:rPr>
        <w:t xml:space="preserve">Harvey, David (2007; 64). </w:t>
      </w:r>
      <w:r w:rsidRPr="00C55194">
        <w:rPr>
          <w:rFonts w:ascii="Times New Roman" w:hAnsi="Times New Roman" w:cs="Times New Roman"/>
          <w:i/>
          <w:iCs/>
          <w:sz w:val="24"/>
          <w:szCs w:val="24"/>
        </w:rPr>
        <w:t>A Brief History of Neoliberalism, O</w:t>
      </w:r>
      <w:r w:rsidRPr="00C55194">
        <w:rPr>
          <w:rFonts w:ascii="Times New Roman" w:hAnsi="Times New Roman" w:cs="Times New Roman"/>
          <w:sz w:val="24"/>
          <w:szCs w:val="24"/>
        </w:rPr>
        <w:t>xford:</w:t>
      </w:r>
      <w:r w:rsidR="002B19A6">
        <w:rPr>
          <w:rFonts w:ascii="Times New Roman" w:hAnsi="Times New Roman" w:cs="Times New Roman"/>
          <w:sz w:val="24"/>
          <w:szCs w:val="24"/>
        </w:rPr>
        <w:t xml:space="preserve"> </w:t>
      </w:r>
      <w:r w:rsidRPr="00C55194">
        <w:rPr>
          <w:rFonts w:ascii="Times New Roman" w:hAnsi="Times New Roman" w:cs="Times New Roman"/>
          <w:sz w:val="24"/>
          <w:szCs w:val="24"/>
        </w:rPr>
        <w:t>University Press</w:t>
      </w:r>
    </w:p>
    <w:p w14:paraId="591579EF" w14:textId="1ECFC58B" w:rsidR="0014633D" w:rsidRDefault="0014633D" w:rsidP="0014633D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C04C01">
        <w:rPr>
          <w:rFonts w:ascii="Times New Roman" w:hAnsi="Times New Roman" w:cs="Times New Roman"/>
          <w:sz w:val="24"/>
          <w:szCs w:val="24"/>
        </w:rPr>
        <w:t>Krasner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4C01">
        <w:rPr>
          <w:rFonts w:ascii="Times New Roman" w:hAnsi="Times New Roman" w:cs="Times New Roman"/>
          <w:sz w:val="24"/>
          <w:szCs w:val="24"/>
        </w:rPr>
        <w:t xml:space="preserve"> Stephen D. (1978). </w:t>
      </w:r>
      <w:r w:rsidRPr="00C04C01">
        <w:rPr>
          <w:rFonts w:ascii="Times New Roman" w:hAnsi="Times New Roman" w:cs="Times New Roman"/>
          <w:i/>
          <w:iCs/>
          <w:sz w:val="24"/>
          <w:szCs w:val="24"/>
        </w:rPr>
        <w:t>Defending the National Interest</w:t>
      </w:r>
      <w:r w:rsidRPr="00C04C01">
        <w:rPr>
          <w:rFonts w:ascii="Times New Roman" w:hAnsi="Times New Roman" w:cs="Times New Roman"/>
          <w:sz w:val="24"/>
          <w:szCs w:val="24"/>
        </w:rPr>
        <w:t xml:space="preserve">, Princeton, N.J, Princeton University Press. </w:t>
      </w:r>
    </w:p>
    <w:p w14:paraId="2C3B85BA" w14:textId="6AC5F5C3" w:rsidR="008A3899" w:rsidRPr="0014633D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7AE">
        <w:rPr>
          <w:rFonts w:ascii="Times New Roman" w:hAnsi="Times New Roman" w:cs="Times New Roman"/>
          <w:sz w:val="24"/>
          <w:szCs w:val="24"/>
        </w:rPr>
        <w:t>Mas’oed</w:t>
      </w:r>
      <w:proofErr w:type="spellEnd"/>
      <w:r w:rsidRPr="00ED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7AE">
        <w:rPr>
          <w:rFonts w:ascii="Times New Roman" w:hAnsi="Times New Roman" w:cs="Times New Roman"/>
          <w:sz w:val="24"/>
          <w:szCs w:val="24"/>
        </w:rPr>
        <w:t>Mohtar</w:t>
      </w:r>
      <w:proofErr w:type="spellEnd"/>
      <w:r w:rsidRPr="00ED27AE">
        <w:rPr>
          <w:rFonts w:ascii="Times New Roman" w:hAnsi="Times New Roman" w:cs="Times New Roman"/>
          <w:sz w:val="24"/>
          <w:szCs w:val="24"/>
        </w:rPr>
        <w:t xml:space="preserve"> (1989). </w:t>
      </w:r>
      <w:r w:rsidRPr="00ED27AE">
        <w:rPr>
          <w:rFonts w:ascii="Times New Roman" w:hAnsi="Times New Roman" w:cs="Times New Roman"/>
          <w:i/>
          <w:iCs/>
          <w:sz w:val="24"/>
          <w:szCs w:val="24"/>
        </w:rPr>
        <w:t xml:space="preserve">Ekonomi dan </w:t>
      </w:r>
      <w:proofErr w:type="spellStart"/>
      <w:r w:rsidRPr="00ED27AE">
        <w:rPr>
          <w:rFonts w:ascii="Times New Roman" w:hAnsi="Times New Roman" w:cs="Times New Roman"/>
          <w:i/>
          <w:iCs/>
          <w:sz w:val="24"/>
          <w:szCs w:val="24"/>
        </w:rPr>
        <w:t>Struktur</w:t>
      </w:r>
      <w:proofErr w:type="spellEnd"/>
      <w:r w:rsidRPr="00ED27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27AE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Pr="00ED27AE">
        <w:rPr>
          <w:rFonts w:ascii="Times New Roman" w:hAnsi="Times New Roman" w:cs="Times New Roman"/>
          <w:i/>
          <w:iCs/>
          <w:sz w:val="24"/>
          <w:szCs w:val="24"/>
        </w:rPr>
        <w:t xml:space="preserve"> Orde Baru</w:t>
      </w:r>
      <w:r w:rsidRPr="00ED27AE">
        <w:rPr>
          <w:rFonts w:ascii="Times New Roman" w:hAnsi="Times New Roman" w:cs="Times New Roman"/>
          <w:sz w:val="24"/>
          <w:szCs w:val="24"/>
        </w:rPr>
        <w:t xml:space="preserve"> 1966-1971, Jakarta: LP3ES.</w:t>
      </w:r>
    </w:p>
    <w:p w14:paraId="02351056" w14:textId="6C1D09A6" w:rsidR="00DE31EB" w:rsidRDefault="00DE31EB" w:rsidP="00531251">
      <w:pPr>
        <w:ind w:left="810" w:hanging="81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E31EB">
        <w:rPr>
          <w:rFonts w:ascii="Times New Roman" w:hAnsi="Times New Roman" w:cs="Times New Roman"/>
          <w:sz w:val="24"/>
          <w:szCs w:val="24"/>
          <w:lang w:val="en-ID"/>
        </w:rPr>
        <w:t>Rauf</w:t>
      </w:r>
      <w:r w:rsidR="008A3899"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3899" w:rsidRPr="00DE31EB">
        <w:rPr>
          <w:rFonts w:ascii="Times New Roman" w:hAnsi="Times New Roman" w:cs="Times New Roman"/>
          <w:sz w:val="24"/>
          <w:szCs w:val="24"/>
          <w:lang w:val="en-ID"/>
        </w:rPr>
        <w:t>Maswadi</w:t>
      </w:r>
      <w:proofErr w:type="spellEnd"/>
      <w:r w:rsidR="008A3899"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DE31EB">
        <w:rPr>
          <w:rFonts w:ascii="Times New Roman" w:hAnsi="Times New Roman" w:cs="Times New Roman"/>
          <w:sz w:val="24"/>
          <w:szCs w:val="24"/>
          <w:lang w:val="en-ID"/>
        </w:rPr>
        <w:t>(1996; 77) “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Negara (</w:t>
      </w:r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>Statist Approach</w:t>
      </w:r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”,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Miriam Budiardjo dan Tri Nuke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Pudjiastuti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(ed),</w:t>
      </w:r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Teori-Teori </w:t>
      </w:r>
      <w:proofErr w:type="spellStart"/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>Politik</w:t>
      </w:r>
      <w:proofErr w:type="spellEnd"/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>Dewasa</w:t>
      </w:r>
      <w:proofErr w:type="spellEnd"/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DE31EB">
        <w:rPr>
          <w:rFonts w:ascii="Times New Roman" w:hAnsi="Times New Roman" w:cs="Times New Roman"/>
          <w:i/>
          <w:iCs/>
          <w:sz w:val="24"/>
          <w:szCs w:val="24"/>
          <w:lang w:val="en-ID"/>
        </w:rPr>
        <w:t>ini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, Jakarta: Raja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Grafindo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E31EB">
        <w:rPr>
          <w:rFonts w:ascii="Times New Roman" w:hAnsi="Times New Roman" w:cs="Times New Roman"/>
          <w:sz w:val="24"/>
          <w:szCs w:val="24"/>
          <w:lang w:val="en-ID"/>
        </w:rPr>
        <w:t>Persada</w:t>
      </w:r>
      <w:proofErr w:type="spellEnd"/>
      <w:r w:rsidRPr="00DE31E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090119C" w14:textId="13762AF0" w:rsidR="008A3899" w:rsidRPr="00531251" w:rsidRDefault="008A3899" w:rsidP="008A389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Robison, Richard (1986). </w:t>
      </w:r>
      <w:r w:rsidRPr="003257C8">
        <w:rPr>
          <w:rFonts w:ascii="Times New Roman" w:hAnsi="Times New Roman" w:cs="Times New Roman"/>
          <w:i/>
          <w:iCs/>
          <w:sz w:val="24"/>
          <w:szCs w:val="24"/>
          <w:lang w:val="en-ID"/>
        </w:rPr>
        <w:t>Indonesian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Pr="003257C8">
        <w:rPr>
          <w:rFonts w:ascii="Times New Roman" w:hAnsi="Times New Roman" w:cs="Times New Roman"/>
          <w:i/>
          <w:iCs/>
          <w:sz w:val="24"/>
          <w:szCs w:val="24"/>
          <w:lang w:val="en-ID"/>
        </w:rPr>
        <w:t>Rise of Capital</w:t>
      </w:r>
      <w:r w:rsidRPr="003257C8">
        <w:rPr>
          <w:rFonts w:ascii="Times New Roman" w:hAnsi="Times New Roman" w:cs="Times New Roman"/>
          <w:sz w:val="24"/>
          <w:szCs w:val="24"/>
          <w:lang w:val="en-ID"/>
        </w:rPr>
        <w:t>, New South Wales: Allen &amp; Unwin Pty Ltd.</w:t>
      </w:r>
    </w:p>
    <w:p w14:paraId="645B1B97" w14:textId="77777777" w:rsidR="00D1005F" w:rsidRPr="00D1005F" w:rsidRDefault="00D1005F" w:rsidP="00D1005F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D1005F">
        <w:rPr>
          <w:rFonts w:ascii="Times New Roman" w:hAnsi="Times New Roman" w:cs="Times New Roman"/>
          <w:sz w:val="24"/>
          <w:szCs w:val="24"/>
        </w:rPr>
        <w:t xml:space="preserve">Skocpol, Theda (1979). </w:t>
      </w:r>
      <w:r w:rsidRPr="00D1005F">
        <w:rPr>
          <w:rFonts w:ascii="Times New Roman" w:hAnsi="Times New Roman" w:cs="Times New Roman"/>
          <w:i/>
          <w:iCs/>
          <w:sz w:val="24"/>
          <w:szCs w:val="24"/>
        </w:rPr>
        <w:t xml:space="preserve">State an </w:t>
      </w:r>
      <w:proofErr w:type="spellStart"/>
      <w:r w:rsidRPr="00D1005F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D1005F">
        <w:rPr>
          <w:rFonts w:ascii="Times New Roman" w:hAnsi="Times New Roman" w:cs="Times New Roman"/>
          <w:i/>
          <w:iCs/>
          <w:sz w:val="24"/>
          <w:szCs w:val="24"/>
        </w:rPr>
        <w:t xml:space="preserve"> Revolution</w:t>
      </w:r>
      <w:r w:rsidRPr="00D1005F">
        <w:rPr>
          <w:rFonts w:ascii="Times New Roman" w:hAnsi="Times New Roman" w:cs="Times New Roman"/>
          <w:sz w:val="24"/>
          <w:szCs w:val="24"/>
        </w:rPr>
        <w:t>, Cambridge: Cambridge University Press.</w:t>
      </w:r>
    </w:p>
    <w:p w14:paraId="70A9FD59" w14:textId="33F4A020" w:rsidR="00391963" w:rsidRPr="008A7242" w:rsidRDefault="008A3899" w:rsidP="008A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-----------</w:t>
      </w:r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>(1985; 3-37).</w:t>
      </w:r>
      <w:r w:rsidR="00047D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D7277" w:rsidRPr="00512E5C">
        <w:rPr>
          <w:rFonts w:ascii="Times New Roman" w:hAnsi="Times New Roman" w:cs="Times New Roman"/>
          <w:i/>
          <w:iCs/>
          <w:sz w:val="24"/>
          <w:szCs w:val="24"/>
          <w:lang w:val="en-ID"/>
        </w:rPr>
        <w:t>Bringing the State Back In: Strategies of Analysis in Current Research</w:t>
      </w:r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 xml:space="preserve">”, </w:t>
      </w:r>
      <w:proofErr w:type="spellStart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 xml:space="preserve"> Peter B. Evan, Dietrich </w:t>
      </w:r>
      <w:proofErr w:type="spellStart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>Rueschemeyer</w:t>
      </w:r>
      <w:proofErr w:type="spellEnd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>, &amp; Theda Skocpol (eds</w:t>
      </w:r>
      <w:r w:rsidR="00ED7277" w:rsidRPr="00512E5C">
        <w:rPr>
          <w:rFonts w:ascii="Times New Roman" w:hAnsi="Times New Roman" w:cs="Times New Roman"/>
          <w:i/>
          <w:iCs/>
          <w:sz w:val="24"/>
          <w:szCs w:val="24"/>
          <w:lang w:val="en-ID"/>
        </w:rPr>
        <w:t>), Bringing the State Back In</w:t>
      </w:r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 xml:space="preserve">, Cambridge: Cambridge </w:t>
      </w:r>
      <w:proofErr w:type="spellStart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>Unversity</w:t>
      </w:r>
      <w:proofErr w:type="spellEnd"/>
      <w:r w:rsidR="00ED7277" w:rsidRPr="00512E5C">
        <w:rPr>
          <w:rFonts w:ascii="Times New Roman" w:hAnsi="Times New Roman" w:cs="Times New Roman"/>
          <w:sz w:val="24"/>
          <w:szCs w:val="24"/>
          <w:lang w:val="en-ID"/>
        </w:rPr>
        <w:t xml:space="preserve"> Press.</w:t>
      </w:r>
    </w:p>
    <w:sectPr w:rsidR="00391963" w:rsidRPr="008A7242" w:rsidSect="0014633D">
      <w:pgSz w:w="11906" w:h="16838" w:code="9"/>
      <w:pgMar w:top="1728" w:right="1728" w:bottom="1728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D70"/>
    <w:multiLevelType w:val="hybridMultilevel"/>
    <w:tmpl w:val="0DFE3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B47"/>
    <w:multiLevelType w:val="hybridMultilevel"/>
    <w:tmpl w:val="FA92757E"/>
    <w:lvl w:ilvl="0" w:tplc="4FBA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B2CCF"/>
    <w:multiLevelType w:val="hybridMultilevel"/>
    <w:tmpl w:val="69D817CA"/>
    <w:lvl w:ilvl="0" w:tplc="21D0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83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E3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A5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E8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86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EE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69F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60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073B9"/>
    <w:multiLevelType w:val="hybridMultilevel"/>
    <w:tmpl w:val="E6B8C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3E5F"/>
    <w:multiLevelType w:val="hybridMultilevel"/>
    <w:tmpl w:val="E6B8C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380B"/>
    <w:multiLevelType w:val="hybridMultilevel"/>
    <w:tmpl w:val="76506F3E"/>
    <w:lvl w:ilvl="0" w:tplc="F878D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A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885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0D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25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C2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02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C6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8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74873"/>
    <w:multiLevelType w:val="hybridMultilevel"/>
    <w:tmpl w:val="ED184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0A63"/>
    <w:multiLevelType w:val="hybridMultilevel"/>
    <w:tmpl w:val="A1C82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67DC8"/>
    <w:multiLevelType w:val="hybridMultilevel"/>
    <w:tmpl w:val="AF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47D9E"/>
    <w:multiLevelType w:val="hybridMultilevel"/>
    <w:tmpl w:val="F43E7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126FD"/>
    <w:multiLevelType w:val="hybridMultilevel"/>
    <w:tmpl w:val="7E668F52"/>
    <w:lvl w:ilvl="0" w:tplc="A3DA6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AB868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2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84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6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40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6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D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E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9631EF"/>
    <w:multiLevelType w:val="hybridMultilevel"/>
    <w:tmpl w:val="D532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942FE"/>
    <w:multiLevelType w:val="hybridMultilevel"/>
    <w:tmpl w:val="0DFE3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25A2B"/>
    <w:multiLevelType w:val="hybridMultilevel"/>
    <w:tmpl w:val="B504F46C"/>
    <w:lvl w:ilvl="0" w:tplc="80223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E0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E8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12A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8E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07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12B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CF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1C1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75A3B"/>
    <w:multiLevelType w:val="hybridMultilevel"/>
    <w:tmpl w:val="E6B8C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814DE"/>
    <w:multiLevelType w:val="hybridMultilevel"/>
    <w:tmpl w:val="E6B8C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4A60"/>
    <w:multiLevelType w:val="hybridMultilevel"/>
    <w:tmpl w:val="E6B8C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96724">
    <w:abstractNumId w:val="8"/>
  </w:num>
  <w:num w:numId="2" w16cid:durableId="55276496">
    <w:abstractNumId w:val="10"/>
  </w:num>
  <w:num w:numId="3" w16cid:durableId="508107653">
    <w:abstractNumId w:val="7"/>
  </w:num>
  <w:num w:numId="4" w16cid:durableId="19747268">
    <w:abstractNumId w:val="6"/>
  </w:num>
  <w:num w:numId="5" w16cid:durableId="611086113">
    <w:abstractNumId w:val="0"/>
  </w:num>
  <w:num w:numId="6" w16cid:durableId="1533612333">
    <w:abstractNumId w:val="1"/>
  </w:num>
  <w:num w:numId="7" w16cid:durableId="2031489564">
    <w:abstractNumId w:val="12"/>
  </w:num>
  <w:num w:numId="8" w16cid:durableId="785777938">
    <w:abstractNumId w:val="15"/>
  </w:num>
  <w:num w:numId="9" w16cid:durableId="1781098724">
    <w:abstractNumId w:val="14"/>
  </w:num>
  <w:num w:numId="10" w16cid:durableId="385567432">
    <w:abstractNumId w:val="3"/>
  </w:num>
  <w:num w:numId="11" w16cid:durableId="894435625">
    <w:abstractNumId w:val="16"/>
  </w:num>
  <w:num w:numId="12" w16cid:durableId="2091385448">
    <w:abstractNumId w:val="4"/>
  </w:num>
  <w:num w:numId="13" w16cid:durableId="421685301">
    <w:abstractNumId w:val="11"/>
  </w:num>
  <w:num w:numId="14" w16cid:durableId="102384757">
    <w:abstractNumId w:val="5"/>
  </w:num>
  <w:num w:numId="15" w16cid:durableId="1501195123">
    <w:abstractNumId w:val="9"/>
  </w:num>
  <w:num w:numId="16" w16cid:durableId="871189696">
    <w:abstractNumId w:val="13"/>
  </w:num>
  <w:num w:numId="17" w16cid:durableId="137581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8"/>
    <w:rsid w:val="00006E41"/>
    <w:rsid w:val="000301D3"/>
    <w:rsid w:val="00037EE5"/>
    <w:rsid w:val="00043F72"/>
    <w:rsid w:val="00047D99"/>
    <w:rsid w:val="000500E2"/>
    <w:rsid w:val="00050DA4"/>
    <w:rsid w:val="00054977"/>
    <w:rsid w:val="00075BC6"/>
    <w:rsid w:val="00083E30"/>
    <w:rsid w:val="0009680A"/>
    <w:rsid w:val="000B4959"/>
    <w:rsid w:val="000B59FE"/>
    <w:rsid w:val="000B74BA"/>
    <w:rsid w:val="000C2939"/>
    <w:rsid w:val="000E2327"/>
    <w:rsid w:val="000E790E"/>
    <w:rsid w:val="000F0E19"/>
    <w:rsid w:val="00103012"/>
    <w:rsid w:val="0010386B"/>
    <w:rsid w:val="0010390F"/>
    <w:rsid w:val="001046FA"/>
    <w:rsid w:val="00112726"/>
    <w:rsid w:val="0011490E"/>
    <w:rsid w:val="0012350F"/>
    <w:rsid w:val="00136820"/>
    <w:rsid w:val="0014633D"/>
    <w:rsid w:val="00150FCE"/>
    <w:rsid w:val="00153DA2"/>
    <w:rsid w:val="001714FD"/>
    <w:rsid w:val="001719CD"/>
    <w:rsid w:val="001736D9"/>
    <w:rsid w:val="00195BB4"/>
    <w:rsid w:val="00197973"/>
    <w:rsid w:val="001A1B20"/>
    <w:rsid w:val="001A2B84"/>
    <w:rsid w:val="001B391C"/>
    <w:rsid w:val="001B3F6F"/>
    <w:rsid w:val="001B657F"/>
    <w:rsid w:val="001C2417"/>
    <w:rsid w:val="001C4CDE"/>
    <w:rsid w:val="001D0634"/>
    <w:rsid w:val="001D068B"/>
    <w:rsid w:val="001D083A"/>
    <w:rsid w:val="001D1D23"/>
    <w:rsid w:val="001E1596"/>
    <w:rsid w:val="001F7D92"/>
    <w:rsid w:val="0020258F"/>
    <w:rsid w:val="00206355"/>
    <w:rsid w:val="00207377"/>
    <w:rsid w:val="002231C5"/>
    <w:rsid w:val="0024160C"/>
    <w:rsid w:val="00246ED7"/>
    <w:rsid w:val="0025054D"/>
    <w:rsid w:val="00262E45"/>
    <w:rsid w:val="0026372A"/>
    <w:rsid w:val="00266EA0"/>
    <w:rsid w:val="00273C85"/>
    <w:rsid w:val="00286B2C"/>
    <w:rsid w:val="002903FC"/>
    <w:rsid w:val="00297FCF"/>
    <w:rsid w:val="002B19A6"/>
    <w:rsid w:val="002C3E32"/>
    <w:rsid w:val="002D39C2"/>
    <w:rsid w:val="00302055"/>
    <w:rsid w:val="00315200"/>
    <w:rsid w:val="003164AD"/>
    <w:rsid w:val="0031763E"/>
    <w:rsid w:val="00322006"/>
    <w:rsid w:val="003257C8"/>
    <w:rsid w:val="00325CFD"/>
    <w:rsid w:val="00343360"/>
    <w:rsid w:val="0035173F"/>
    <w:rsid w:val="0035298F"/>
    <w:rsid w:val="00363AAF"/>
    <w:rsid w:val="0037101A"/>
    <w:rsid w:val="003714A1"/>
    <w:rsid w:val="00374F84"/>
    <w:rsid w:val="0037633A"/>
    <w:rsid w:val="003849EF"/>
    <w:rsid w:val="00391963"/>
    <w:rsid w:val="00394C3D"/>
    <w:rsid w:val="003B5F6E"/>
    <w:rsid w:val="003C3379"/>
    <w:rsid w:val="003C5032"/>
    <w:rsid w:val="003D0CB6"/>
    <w:rsid w:val="003D146A"/>
    <w:rsid w:val="003D42CA"/>
    <w:rsid w:val="003E1A9D"/>
    <w:rsid w:val="00400AC7"/>
    <w:rsid w:val="00420BCE"/>
    <w:rsid w:val="00431146"/>
    <w:rsid w:val="00457E2C"/>
    <w:rsid w:val="004677A0"/>
    <w:rsid w:val="0047027E"/>
    <w:rsid w:val="004A03F8"/>
    <w:rsid w:val="004A2A88"/>
    <w:rsid w:val="004B3176"/>
    <w:rsid w:val="004B3EAF"/>
    <w:rsid w:val="004C1F3D"/>
    <w:rsid w:val="004C5281"/>
    <w:rsid w:val="004D0F08"/>
    <w:rsid w:val="004D1A7F"/>
    <w:rsid w:val="004D2D16"/>
    <w:rsid w:val="004F727C"/>
    <w:rsid w:val="0050152B"/>
    <w:rsid w:val="00510C31"/>
    <w:rsid w:val="005111D4"/>
    <w:rsid w:val="00513AD7"/>
    <w:rsid w:val="00523207"/>
    <w:rsid w:val="005261C2"/>
    <w:rsid w:val="00530FEC"/>
    <w:rsid w:val="00531251"/>
    <w:rsid w:val="00535C9F"/>
    <w:rsid w:val="00537DE0"/>
    <w:rsid w:val="00562E4A"/>
    <w:rsid w:val="00563367"/>
    <w:rsid w:val="00570F65"/>
    <w:rsid w:val="00581D9D"/>
    <w:rsid w:val="00583E58"/>
    <w:rsid w:val="005A789F"/>
    <w:rsid w:val="005B01F1"/>
    <w:rsid w:val="005D675C"/>
    <w:rsid w:val="005F1A1B"/>
    <w:rsid w:val="005F41A4"/>
    <w:rsid w:val="00612AAB"/>
    <w:rsid w:val="00623DA5"/>
    <w:rsid w:val="00631017"/>
    <w:rsid w:val="00631C90"/>
    <w:rsid w:val="00635F8A"/>
    <w:rsid w:val="00640291"/>
    <w:rsid w:val="00650FA3"/>
    <w:rsid w:val="006525E9"/>
    <w:rsid w:val="006604C3"/>
    <w:rsid w:val="0066664E"/>
    <w:rsid w:val="006912DC"/>
    <w:rsid w:val="00691BA7"/>
    <w:rsid w:val="006A2784"/>
    <w:rsid w:val="006A6C0C"/>
    <w:rsid w:val="006B2486"/>
    <w:rsid w:val="006B2C82"/>
    <w:rsid w:val="006C7D67"/>
    <w:rsid w:val="006D12C9"/>
    <w:rsid w:val="006D30EA"/>
    <w:rsid w:val="00706A0F"/>
    <w:rsid w:val="00712C94"/>
    <w:rsid w:val="00722D8E"/>
    <w:rsid w:val="007267B4"/>
    <w:rsid w:val="00736768"/>
    <w:rsid w:val="0074032A"/>
    <w:rsid w:val="00744A2C"/>
    <w:rsid w:val="0074740E"/>
    <w:rsid w:val="00751C77"/>
    <w:rsid w:val="00753F98"/>
    <w:rsid w:val="0075506E"/>
    <w:rsid w:val="00764237"/>
    <w:rsid w:val="00784A65"/>
    <w:rsid w:val="0078652A"/>
    <w:rsid w:val="007A0BB1"/>
    <w:rsid w:val="007A2321"/>
    <w:rsid w:val="007A293E"/>
    <w:rsid w:val="007A682A"/>
    <w:rsid w:val="007C1120"/>
    <w:rsid w:val="007C463A"/>
    <w:rsid w:val="007D68AE"/>
    <w:rsid w:val="007E66ED"/>
    <w:rsid w:val="007F3472"/>
    <w:rsid w:val="0080343A"/>
    <w:rsid w:val="008038DB"/>
    <w:rsid w:val="00804A88"/>
    <w:rsid w:val="00805D36"/>
    <w:rsid w:val="00845458"/>
    <w:rsid w:val="0086547A"/>
    <w:rsid w:val="008716D4"/>
    <w:rsid w:val="00880970"/>
    <w:rsid w:val="0089653A"/>
    <w:rsid w:val="008A3899"/>
    <w:rsid w:val="008A4D22"/>
    <w:rsid w:val="008A7242"/>
    <w:rsid w:val="008D55ED"/>
    <w:rsid w:val="008F750D"/>
    <w:rsid w:val="00903DD8"/>
    <w:rsid w:val="00904D74"/>
    <w:rsid w:val="0093013B"/>
    <w:rsid w:val="00934D9E"/>
    <w:rsid w:val="00952C15"/>
    <w:rsid w:val="00956967"/>
    <w:rsid w:val="009603EA"/>
    <w:rsid w:val="00960E1E"/>
    <w:rsid w:val="00975FBF"/>
    <w:rsid w:val="00977638"/>
    <w:rsid w:val="009940A8"/>
    <w:rsid w:val="009A1DF0"/>
    <w:rsid w:val="009A5083"/>
    <w:rsid w:val="009C251E"/>
    <w:rsid w:val="009C6730"/>
    <w:rsid w:val="009E3643"/>
    <w:rsid w:val="009F0B95"/>
    <w:rsid w:val="009F0BB5"/>
    <w:rsid w:val="009F6967"/>
    <w:rsid w:val="009F76DE"/>
    <w:rsid w:val="00A02FCF"/>
    <w:rsid w:val="00A03AF2"/>
    <w:rsid w:val="00A143D1"/>
    <w:rsid w:val="00A22146"/>
    <w:rsid w:val="00A243C1"/>
    <w:rsid w:val="00A25410"/>
    <w:rsid w:val="00A3233E"/>
    <w:rsid w:val="00A343D4"/>
    <w:rsid w:val="00A351F8"/>
    <w:rsid w:val="00A4669A"/>
    <w:rsid w:val="00A53A74"/>
    <w:rsid w:val="00A5445B"/>
    <w:rsid w:val="00A61953"/>
    <w:rsid w:val="00A66FAD"/>
    <w:rsid w:val="00A706E4"/>
    <w:rsid w:val="00A84B07"/>
    <w:rsid w:val="00AA2860"/>
    <w:rsid w:val="00AA3184"/>
    <w:rsid w:val="00AA6065"/>
    <w:rsid w:val="00AB3454"/>
    <w:rsid w:val="00AB4793"/>
    <w:rsid w:val="00AC0A55"/>
    <w:rsid w:val="00AC10C2"/>
    <w:rsid w:val="00AC3A4A"/>
    <w:rsid w:val="00AD64E1"/>
    <w:rsid w:val="00AE5631"/>
    <w:rsid w:val="00B0203C"/>
    <w:rsid w:val="00B4271C"/>
    <w:rsid w:val="00B42B1E"/>
    <w:rsid w:val="00B46B14"/>
    <w:rsid w:val="00B723BC"/>
    <w:rsid w:val="00B742F1"/>
    <w:rsid w:val="00B85952"/>
    <w:rsid w:val="00B94BE1"/>
    <w:rsid w:val="00BA029C"/>
    <w:rsid w:val="00BB0247"/>
    <w:rsid w:val="00BC1903"/>
    <w:rsid w:val="00BC3CE2"/>
    <w:rsid w:val="00BD3BCE"/>
    <w:rsid w:val="00BE2F5D"/>
    <w:rsid w:val="00BE7237"/>
    <w:rsid w:val="00BE7714"/>
    <w:rsid w:val="00C04C01"/>
    <w:rsid w:val="00C10ADB"/>
    <w:rsid w:val="00C229F2"/>
    <w:rsid w:val="00C31F17"/>
    <w:rsid w:val="00C32906"/>
    <w:rsid w:val="00C34FF8"/>
    <w:rsid w:val="00C3626A"/>
    <w:rsid w:val="00C54379"/>
    <w:rsid w:val="00C54FF3"/>
    <w:rsid w:val="00C55194"/>
    <w:rsid w:val="00C563AB"/>
    <w:rsid w:val="00C6388C"/>
    <w:rsid w:val="00C70B1C"/>
    <w:rsid w:val="00C8056B"/>
    <w:rsid w:val="00C8059B"/>
    <w:rsid w:val="00C8442F"/>
    <w:rsid w:val="00C87D8E"/>
    <w:rsid w:val="00CA2211"/>
    <w:rsid w:val="00CA47D8"/>
    <w:rsid w:val="00CA7183"/>
    <w:rsid w:val="00CB5A98"/>
    <w:rsid w:val="00CC154E"/>
    <w:rsid w:val="00CC2D84"/>
    <w:rsid w:val="00CC43F9"/>
    <w:rsid w:val="00CF29C6"/>
    <w:rsid w:val="00D0451F"/>
    <w:rsid w:val="00D1005F"/>
    <w:rsid w:val="00D1709D"/>
    <w:rsid w:val="00D33800"/>
    <w:rsid w:val="00D33F4F"/>
    <w:rsid w:val="00D347A4"/>
    <w:rsid w:val="00D35FE2"/>
    <w:rsid w:val="00D408AD"/>
    <w:rsid w:val="00D4415D"/>
    <w:rsid w:val="00D45924"/>
    <w:rsid w:val="00D46A32"/>
    <w:rsid w:val="00D569B5"/>
    <w:rsid w:val="00D5740E"/>
    <w:rsid w:val="00D60A68"/>
    <w:rsid w:val="00D62C16"/>
    <w:rsid w:val="00D6328A"/>
    <w:rsid w:val="00D64481"/>
    <w:rsid w:val="00D80620"/>
    <w:rsid w:val="00DA037E"/>
    <w:rsid w:val="00DA2EC4"/>
    <w:rsid w:val="00DB4461"/>
    <w:rsid w:val="00DC3CD3"/>
    <w:rsid w:val="00DD40C3"/>
    <w:rsid w:val="00DD53A7"/>
    <w:rsid w:val="00DE31EB"/>
    <w:rsid w:val="00DE3D56"/>
    <w:rsid w:val="00E00FA2"/>
    <w:rsid w:val="00E02D8E"/>
    <w:rsid w:val="00E07404"/>
    <w:rsid w:val="00E21D51"/>
    <w:rsid w:val="00E61851"/>
    <w:rsid w:val="00E66DF4"/>
    <w:rsid w:val="00E66F54"/>
    <w:rsid w:val="00E727EC"/>
    <w:rsid w:val="00E74980"/>
    <w:rsid w:val="00E75001"/>
    <w:rsid w:val="00E82ECD"/>
    <w:rsid w:val="00EB6A69"/>
    <w:rsid w:val="00EB7A66"/>
    <w:rsid w:val="00EC51F4"/>
    <w:rsid w:val="00EC5F75"/>
    <w:rsid w:val="00ED27AE"/>
    <w:rsid w:val="00ED27E8"/>
    <w:rsid w:val="00ED5FDA"/>
    <w:rsid w:val="00ED7277"/>
    <w:rsid w:val="00EE0F7B"/>
    <w:rsid w:val="00EE29DB"/>
    <w:rsid w:val="00EE5E7C"/>
    <w:rsid w:val="00EE63FD"/>
    <w:rsid w:val="00EE69E5"/>
    <w:rsid w:val="00EF5968"/>
    <w:rsid w:val="00EF6D85"/>
    <w:rsid w:val="00F05191"/>
    <w:rsid w:val="00F230D8"/>
    <w:rsid w:val="00F249EB"/>
    <w:rsid w:val="00F268DD"/>
    <w:rsid w:val="00F8603A"/>
    <w:rsid w:val="00F912DD"/>
    <w:rsid w:val="00F96630"/>
    <w:rsid w:val="00FA7F21"/>
    <w:rsid w:val="00FD43D4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50D9"/>
  <w15:chartTrackingRefBased/>
  <w15:docId w15:val="{19DAA7B4-B172-4DD2-BBA2-A963699E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Patoni</dc:creator>
  <cp:keywords/>
  <dc:description/>
  <cp:lastModifiedBy>Patoni</cp:lastModifiedBy>
  <cp:revision>31</cp:revision>
  <cp:lastPrinted>2021-10-26T00:55:00Z</cp:lastPrinted>
  <dcterms:created xsi:type="dcterms:W3CDTF">2024-06-26T00:07:00Z</dcterms:created>
  <dcterms:modified xsi:type="dcterms:W3CDTF">2024-07-02T00:24:00Z</dcterms:modified>
</cp:coreProperties>
</file>