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331" w:rsidRPr="00516C8A" w:rsidRDefault="00911331" w:rsidP="00911331">
      <w:pPr>
        <w:jc w:val="center"/>
        <w:rPr>
          <w:rFonts w:ascii="Times New Roman" w:hAnsi="Times New Roman" w:cs="Times New Roman"/>
          <w:b/>
          <w:sz w:val="28"/>
          <w:szCs w:val="28"/>
        </w:rPr>
      </w:pPr>
      <w:r w:rsidRPr="00516C8A">
        <w:rPr>
          <w:rFonts w:ascii="Times New Roman" w:hAnsi="Times New Roman" w:cs="Times New Roman"/>
          <w:b/>
          <w:sz w:val="28"/>
          <w:szCs w:val="28"/>
        </w:rPr>
        <w:t xml:space="preserve">MAKALAH </w:t>
      </w:r>
    </w:p>
    <w:p w:rsidR="00911331" w:rsidRDefault="00911331" w:rsidP="00B30EB0">
      <w:pPr>
        <w:rPr>
          <w:rFonts w:ascii="Times New Roman" w:hAnsi="Times New Roman" w:cs="Times New Roman"/>
          <w:b/>
          <w:sz w:val="24"/>
          <w:szCs w:val="24"/>
          <w:lang w:val="id-ID"/>
        </w:rPr>
      </w:pPr>
      <w:r w:rsidRPr="002A109D">
        <w:rPr>
          <w:rFonts w:ascii="Times New Roman" w:hAnsi="Times New Roman" w:cs="Times New Roman"/>
        </w:rPr>
        <w:t xml:space="preserve"> </w:t>
      </w:r>
    </w:p>
    <w:p w:rsidR="00911331" w:rsidRDefault="00911331" w:rsidP="00911331">
      <w:pPr>
        <w:rPr>
          <w:rFonts w:ascii="Times New Roman" w:hAnsi="Times New Roman" w:cs="Times New Roman"/>
          <w:sz w:val="24"/>
          <w:szCs w:val="24"/>
        </w:rPr>
      </w:pPr>
    </w:p>
    <w:p w:rsidR="00911331" w:rsidRDefault="00911331" w:rsidP="00911331">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818F8CB" wp14:editId="210D805B">
            <wp:simplePos x="0" y="0"/>
            <wp:positionH relativeFrom="column">
              <wp:posOffset>2362200</wp:posOffset>
            </wp:positionH>
            <wp:positionV relativeFrom="paragraph">
              <wp:posOffset>57150</wp:posOffset>
            </wp:positionV>
            <wp:extent cx="1024255" cy="1333500"/>
            <wp:effectExtent l="0" t="0" r="4445" b="0"/>
            <wp:wrapNone/>
            <wp:docPr id="1" name="Picture 1" descr="LOGO-UNA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NAS-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333500"/>
                    </a:xfrm>
                    <a:prstGeom prst="rect">
                      <a:avLst/>
                    </a:prstGeom>
                    <a:noFill/>
                  </pic:spPr>
                </pic:pic>
              </a:graphicData>
            </a:graphic>
            <wp14:sizeRelH relativeFrom="page">
              <wp14:pctWidth>0</wp14:pctWidth>
            </wp14:sizeRelH>
            <wp14:sizeRelV relativeFrom="page">
              <wp14:pctHeight>0</wp14:pctHeight>
            </wp14:sizeRelV>
          </wp:anchor>
        </w:drawing>
      </w:r>
    </w:p>
    <w:p w:rsidR="00911331" w:rsidRDefault="00911331" w:rsidP="00911331">
      <w:pPr>
        <w:rPr>
          <w:rFonts w:ascii="Times New Roman" w:hAnsi="Times New Roman" w:cs="Times New Roman"/>
          <w:sz w:val="24"/>
          <w:szCs w:val="24"/>
        </w:rPr>
      </w:pPr>
    </w:p>
    <w:p w:rsidR="00911331" w:rsidRDefault="00911331" w:rsidP="00911331">
      <w:pPr>
        <w:rPr>
          <w:rFonts w:ascii="Times New Roman" w:hAnsi="Times New Roman" w:cs="Times New Roman"/>
          <w:sz w:val="24"/>
          <w:szCs w:val="24"/>
        </w:rPr>
      </w:pPr>
    </w:p>
    <w:p w:rsidR="00911331" w:rsidRDefault="00911331" w:rsidP="00911331">
      <w:pPr>
        <w:rPr>
          <w:rFonts w:ascii="Times New Roman" w:hAnsi="Times New Roman" w:cs="Times New Roman"/>
          <w:sz w:val="24"/>
          <w:szCs w:val="24"/>
        </w:rPr>
      </w:pPr>
    </w:p>
    <w:p w:rsidR="00911331" w:rsidRDefault="00911331" w:rsidP="00911331">
      <w:pPr>
        <w:rPr>
          <w:rFonts w:ascii="Times New Roman" w:hAnsi="Times New Roman" w:cs="Times New Roman"/>
          <w:sz w:val="24"/>
          <w:szCs w:val="24"/>
        </w:rPr>
      </w:pPr>
    </w:p>
    <w:p w:rsidR="00911331" w:rsidRDefault="00911331" w:rsidP="00911331">
      <w:pPr>
        <w:spacing w:after="0"/>
        <w:jc w:val="center"/>
        <w:rPr>
          <w:rFonts w:ascii="Times New Roman" w:hAnsi="Times New Roman" w:cs="Times New Roman"/>
          <w:b/>
          <w:sz w:val="36"/>
          <w:szCs w:val="36"/>
        </w:rPr>
      </w:pPr>
    </w:p>
    <w:p w:rsidR="00B30EB0" w:rsidRDefault="00893465" w:rsidP="0091133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PERAN </w:t>
      </w:r>
      <w:r w:rsidR="00B712C2">
        <w:rPr>
          <w:rFonts w:ascii="Times New Roman" w:hAnsi="Times New Roman" w:cs="Times New Roman"/>
          <w:b/>
          <w:sz w:val="36"/>
          <w:szCs w:val="36"/>
        </w:rPr>
        <w:t xml:space="preserve">PEMERINTAH DALAM </w:t>
      </w:r>
      <w:r w:rsidR="00945473">
        <w:rPr>
          <w:rFonts w:ascii="Times New Roman" w:hAnsi="Times New Roman" w:cs="Times New Roman"/>
          <w:b/>
          <w:sz w:val="36"/>
          <w:szCs w:val="36"/>
        </w:rPr>
        <w:t>P</w:t>
      </w:r>
      <w:r w:rsidR="00B712C2">
        <w:rPr>
          <w:rFonts w:ascii="Times New Roman" w:hAnsi="Times New Roman" w:cs="Times New Roman"/>
          <w:b/>
          <w:sz w:val="36"/>
          <w:szCs w:val="36"/>
        </w:rPr>
        <w:t>EMBERDAYAAN</w:t>
      </w:r>
      <w:r w:rsidR="00286B15">
        <w:rPr>
          <w:rFonts w:ascii="Times New Roman" w:hAnsi="Times New Roman" w:cs="Times New Roman"/>
          <w:b/>
          <w:sz w:val="36"/>
          <w:szCs w:val="36"/>
        </w:rPr>
        <w:t xml:space="preserve"> </w:t>
      </w:r>
      <w:r w:rsidR="00B712C2">
        <w:rPr>
          <w:rFonts w:ascii="Times New Roman" w:hAnsi="Times New Roman" w:cs="Times New Roman"/>
          <w:b/>
          <w:sz w:val="36"/>
          <w:szCs w:val="36"/>
        </w:rPr>
        <w:t>PEMUDA</w:t>
      </w:r>
      <w:r w:rsidR="00B30EB0">
        <w:rPr>
          <w:rFonts w:ascii="Times New Roman" w:hAnsi="Times New Roman" w:cs="Times New Roman"/>
          <w:b/>
          <w:sz w:val="36"/>
          <w:szCs w:val="36"/>
        </w:rPr>
        <w:t xml:space="preserve">  </w:t>
      </w:r>
    </w:p>
    <w:p w:rsidR="00911331" w:rsidRPr="008B5BC9" w:rsidRDefault="00911331" w:rsidP="00B30EB0">
      <w:pPr>
        <w:spacing w:after="0"/>
        <w:rPr>
          <w:rFonts w:ascii="Times New Roman" w:hAnsi="Times New Roman" w:cs="Times New Roman"/>
          <w:b/>
          <w:sz w:val="36"/>
          <w:szCs w:val="36"/>
        </w:rPr>
      </w:pPr>
    </w:p>
    <w:p w:rsidR="00911331" w:rsidRDefault="00911331" w:rsidP="00911331">
      <w:pPr>
        <w:spacing w:after="0"/>
        <w:jc w:val="center"/>
        <w:rPr>
          <w:rFonts w:ascii="Times New Roman" w:hAnsi="Times New Roman" w:cs="Times New Roman"/>
          <w:b/>
        </w:rPr>
      </w:pPr>
    </w:p>
    <w:p w:rsidR="00911331" w:rsidRPr="008B5BC9" w:rsidRDefault="00911331" w:rsidP="00911331">
      <w:pPr>
        <w:jc w:val="center"/>
        <w:rPr>
          <w:rFonts w:ascii="Times New Roman" w:hAnsi="Times New Roman" w:cs="Times New Roman"/>
          <w:b/>
          <w:sz w:val="28"/>
          <w:szCs w:val="28"/>
        </w:rPr>
      </w:pPr>
      <w:r w:rsidRPr="008B5BC9">
        <w:rPr>
          <w:rFonts w:ascii="Times New Roman" w:hAnsi="Times New Roman" w:cs="Times New Roman"/>
          <w:b/>
          <w:sz w:val="28"/>
          <w:szCs w:val="28"/>
        </w:rPr>
        <w:t xml:space="preserve">POKOK-POKOK PIKIRAN DISAMPAIKAN PADA </w:t>
      </w:r>
      <w:r w:rsidR="0054780A">
        <w:rPr>
          <w:rFonts w:ascii="Times New Roman" w:hAnsi="Times New Roman" w:cs="Times New Roman"/>
          <w:b/>
          <w:sz w:val="28"/>
          <w:szCs w:val="28"/>
        </w:rPr>
        <w:t>EDUKASI POLITIK SMA IT TUNAS BANGSA</w:t>
      </w:r>
      <w:r w:rsidR="002E540F">
        <w:rPr>
          <w:rFonts w:ascii="Times New Roman" w:hAnsi="Times New Roman" w:cs="Times New Roman"/>
          <w:b/>
          <w:sz w:val="28"/>
          <w:szCs w:val="28"/>
        </w:rPr>
        <w:t xml:space="preserve"> </w:t>
      </w:r>
      <w:r w:rsidR="004F1568">
        <w:rPr>
          <w:rFonts w:ascii="Times New Roman" w:hAnsi="Times New Roman" w:cs="Times New Roman"/>
          <w:b/>
          <w:sz w:val="28"/>
          <w:szCs w:val="28"/>
        </w:rPr>
        <w:t xml:space="preserve">DEPOK </w:t>
      </w:r>
      <w:r w:rsidR="0054780A">
        <w:rPr>
          <w:rFonts w:ascii="Times New Roman" w:hAnsi="Times New Roman" w:cs="Times New Roman"/>
          <w:b/>
          <w:sz w:val="28"/>
          <w:szCs w:val="28"/>
        </w:rPr>
        <w:t xml:space="preserve">YANG </w:t>
      </w:r>
      <w:r w:rsidR="002E540F">
        <w:rPr>
          <w:rFonts w:ascii="Times New Roman" w:hAnsi="Times New Roman" w:cs="Times New Roman"/>
          <w:b/>
          <w:sz w:val="28"/>
          <w:szCs w:val="28"/>
        </w:rPr>
        <w:t xml:space="preserve">DISELENGGARAKAN </w:t>
      </w:r>
      <w:r w:rsidR="0054780A">
        <w:rPr>
          <w:rFonts w:ascii="Times New Roman" w:hAnsi="Times New Roman" w:cs="Times New Roman"/>
          <w:b/>
          <w:sz w:val="28"/>
          <w:szCs w:val="28"/>
        </w:rPr>
        <w:t xml:space="preserve">SEKRETARIAT DPRD KOTA DEPOK </w:t>
      </w:r>
      <w:r w:rsidRPr="008B5BC9">
        <w:rPr>
          <w:rFonts w:ascii="Times New Roman" w:hAnsi="Times New Roman" w:cs="Times New Roman"/>
          <w:b/>
          <w:sz w:val="28"/>
          <w:szCs w:val="28"/>
        </w:rPr>
        <w:t xml:space="preserve">DI </w:t>
      </w:r>
      <w:r w:rsidR="0054780A">
        <w:rPr>
          <w:rFonts w:ascii="Times New Roman" w:hAnsi="Times New Roman" w:cs="Times New Roman"/>
          <w:b/>
          <w:sz w:val="28"/>
          <w:szCs w:val="28"/>
        </w:rPr>
        <w:t xml:space="preserve">AULA </w:t>
      </w:r>
      <w:r w:rsidR="002E540F">
        <w:rPr>
          <w:rFonts w:ascii="Times New Roman" w:hAnsi="Times New Roman" w:cs="Times New Roman"/>
          <w:b/>
          <w:sz w:val="28"/>
          <w:szCs w:val="28"/>
        </w:rPr>
        <w:t xml:space="preserve">DPRD KOTA DEPOK </w:t>
      </w:r>
      <w:r w:rsidRPr="008B5BC9">
        <w:rPr>
          <w:rFonts w:ascii="Times New Roman" w:hAnsi="Times New Roman" w:cs="Times New Roman"/>
          <w:b/>
          <w:sz w:val="28"/>
          <w:szCs w:val="28"/>
        </w:rPr>
        <w:t xml:space="preserve">PADA TANGGAL </w:t>
      </w:r>
      <w:r w:rsidR="0062708E">
        <w:rPr>
          <w:rFonts w:ascii="Times New Roman" w:hAnsi="Times New Roman" w:cs="Times New Roman"/>
          <w:b/>
          <w:sz w:val="28"/>
          <w:szCs w:val="28"/>
        </w:rPr>
        <w:t>17</w:t>
      </w:r>
      <w:r w:rsidR="00457612">
        <w:rPr>
          <w:rFonts w:ascii="Times New Roman" w:hAnsi="Times New Roman" w:cs="Times New Roman"/>
          <w:b/>
          <w:sz w:val="28"/>
          <w:szCs w:val="28"/>
        </w:rPr>
        <w:t xml:space="preserve"> </w:t>
      </w:r>
      <w:r w:rsidR="0062708E">
        <w:rPr>
          <w:rFonts w:ascii="Times New Roman" w:hAnsi="Times New Roman" w:cs="Times New Roman"/>
          <w:b/>
          <w:sz w:val="28"/>
          <w:szCs w:val="28"/>
        </w:rPr>
        <w:t xml:space="preserve">JANUARI </w:t>
      </w:r>
      <w:r w:rsidRPr="008B5BC9">
        <w:rPr>
          <w:rFonts w:ascii="Times New Roman" w:hAnsi="Times New Roman" w:cs="Times New Roman"/>
          <w:b/>
          <w:sz w:val="28"/>
          <w:szCs w:val="28"/>
        </w:rPr>
        <w:t>202</w:t>
      </w:r>
      <w:r w:rsidR="00457612">
        <w:rPr>
          <w:rFonts w:ascii="Times New Roman" w:hAnsi="Times New Roman" w:cs="Times New Roman"/>
          <w:b/>
          <w:sz w:val="28"/>
          <w:szCs w:val="28"/>
        </w:rPr>
        <w:t>3</w:t>
      </w:r>
    </w:p>
    <w:p w:rsidR="00911331" w:rsidRDefault="00911331" w:rsidP="00B30EB0">
      <w:pPr>
        <w:spacing w:after="0"/>
        <w:rPr>
          <w:rFonts w:ascii="Times New Roman" w:hAnsi="Times New Roman" w:cs="Times New Roman"/>
          <w:bCs/>
          <w:sz w:val="24"/>
          <w:szCs w:val="24"/>
        </w:rPr>
      </w:pPr>
    </w:p>
    <w:p w:rsidR="00911331" w:rsidRDefault="00911331" w:rsidP="00911331">
      <w:pPr>
        <w:spacing w:after="0"/>
        <w:jc w:val="center"/>
        <w:rPr>
          <w:rFonts w:ascii="Times New Roman" w:hAnsi="Times New Roman" w:cs="Times New Roman"/>
          <w:bCs/>
          <w:sz w:val="24"/>
          <w:szCs w:val="24"/>
        </w:rPr>
      </w:pPr>
    </w:p>
    <w:p w:rsidR="00911331" w:rsidRDefault="00911331" w:rsidP="00911331">
      <w:pPr>
        <w:pStyle w:val="ListParagraph"/>
        <w:spacing w:after="0" w:line="240" w:lineRule="auto"/>
        <w:ind w:left="284"/>
        <w:jc w:val="center"/>
        <w:rPr>
          <w:rFonts w:ascii="Times New Roman" w:hAnsi="Times New Roman" w:cs="Times New Roman"/>
          <w:b/>
          <w:sz w:val="28"/>
          <w:szCs w:val="28"/>
        </w:rPr>
      </w:pPr>
      <w:r w:rsidRPr="00694649">
        <w:rPr>
          <w:rFonts w:ascii="Times New Roman" w:hAnsi="Times New Roman" w:cs="Times New Roman"/>
          <w:b/>
          <w:sz w:val="28"/>
          <w:szCs w:val="28"/>
        </w:rPr>
        <w:t>Dr.</w:t>
      </w:r>
      <w:r>
        <w:rPr>
          <w:rFonts w:ascii="Times New Roman" w:hAnsi="Times New Roman" w:cs="Times New Roman"/>
          <w:b/>
          <w:sz w:val="28"/>
          <w:szCs w:val="28"/>
        </w:rPr>
        <w:t xml:space="preserve"> </w:t>
      </w:r>
      <w:r w:rsidRPr="00694649">
        <w:rPr>
          <w:rFonts w:ascii="Times New Roman" w:hAnsi="Times New Roman" w:cs="Times New Roman"/>
          <w:b/>
          <w:sz w:val="28"/>
          <w:szCs w:val="28"/>
        </w:rPr>
        <w:t>Asran Jalal, Drs, M.Si</w:t>
      </w:r>
    </w:p>
    <w:p w:rsidR="00911331" w:rsidRPr="00694649" w:rsidRDefault="00911331" w:rsidP="00911331">
      <w:pPr>
        <w:pStyle w:val="ListParagraph"/>
        <w:spacing w:after="0" w:line="240" w:lineRule="auto"/>
        <w:ind w:left="284"/>
        <w:jc w:val="center"/>
        <w:rPr>
          <w:rFonts w:ascii="Times New Roman" w:hAnsi="Times New Roman" w:cs="Times New Roman"/>
          <w:b/>
          <w:sz w:val="28"/>
          <w:szCs w:val="28"/>
        </w:rPr>
      </w:pPr>
      <w:r w:rsidRPr="00694649">
        <w:rPr>
          <w:rFonts w:ascii="Times New Roman" w:hAnsi="Times New Roman" w:cs="Times New Roman"/>
          <w:b/>
          <w:sz w:val="28"/>
          <w:szCs w:val="28"/>
        </w:rPr>
        <w:t>NIDN: 0328106101</w:t>
      </w:r>
    </w:p>
    <w:p w:rsidR="00911331" w:rsidRDefault="00911331" w:rsidP="00911331">
      <w:pPr>
        <w:spacing w:after="0"/>
        <w:jc w:val="center"/>
        <w:rPr>
          <w:rFonts w:ascii="Times New Roman" w:hAnsi="Times New Roman" w:cs="Times New Roman"/>
          <w:b/>
        </w:rPr>
      </w:pPr>
    </w:p>
    <w:p w:rsidR="00911331" w:rsidRDefault="00911331" w:rsidP="00911331">
      <w:pPr>
        <w:spacing w:after="0"/>
        <w:jc w:val="center"/>
        <w:rPr>
          <w:rFonts w:ascii="Times New Roman" w:hAnsi="Times New Roman" w:cs="Times New Roman"/>
          <w:b/>
        </w:rPr>
      </w:pPr>
    </w:p>
    <w:p w:rsidR="00911331" w:rsidRDefault="00911331" w:rsidP="00911331">
      <w:pPr>
        <w:spacing w:after="0"/>
        <w:jc w:val="center"/>
        <w:rPr>
          <w:rFonts w:ascii="Times New Roman" w:hAnsi="Times New Roman" w:cs="Times New Roman"/>
          <w:b/>
        </w:rPr>
      </w:pPr>
    </w:p>
    <w:p w:rsidR="00911331" w:rsidRDefault="00911331" w:rsidP="00911331">
      <w:pPr>
        <w:spacing w:after="0"/>
        <w:rPr>
          <w:rFonts w:ascii="Times New Roman" w:hAnsi="Times New Roman" w:cs="Times New Roman"/>
          <w:b/>
        </w:rPr>
      </w:pPr>
    </w:p>
    <w:p w:rsidR="00911331" w:rsidRDefault="00911331" w:rsidP="00911331">
      <w:pPr>
        <w:spacing w:after="0"/>
        <w:rPr>
          <w:rFonts w:ascii="Times New Roman" w:hAnsi="Times New Roman" w:cs="Times New Roman"/>
          <w:b/>
        </w:rPr>
      </w:pPr>
    </w:p>
    <w:p w:rsidR="00911331" w:rsidRDefault="00911331" w:rsidP="00911331">
      <w:pPr>
        <w:tabs>
          <w:tab w:val="left" w:pos="513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UNIVERSITAS NASIONAL </w:t>
      </w:r>
    </w:p>
    <w:p w:rsidR="00911331" w:rsidRDefault="0062708E" w:rsidP="00911331">
      <w:pPr>
        <w:tabs>
          <w:tab w:val="left" w:pos="513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FAKUTAS ILMU SOSIAL DAN ILMU POLITIK</w:t>
      </w:r>
      <w:r w:rsidR="00911331">
        <w:rPr>
          <w:rFonts w:ascii="Times New Roman" w:hAnsi="Times New Roman" w:cs="Times New Roman"/>
          <w:b/>
          <w:sz w:val="32"/>
          <w:szCs w:val="32"/>
        </w:rPr>
        <w:t xml:space="preserve">  </w:t>
      </w:r>
    </w:p>
    <w:p w:rsidR="00911331" w:rsidRDefault="00911331" w:rsidP="00911331">
      <w:pPr>
        <w:tabs>
          <w:tab w:val="left" w:pos="513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PROGRAM STUDI ILMU POLITIK </w:t>
      </w:r>
    </w:p>
    <w:p w:rsidR="00911331" w:rsidRPr="002F1554" w:rsidRDefault="00911331" w:rsidP="000C74E7">
      <w:pPr>
        <w:tabs>
          <w:tab w:val="left" w:pos="513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TAHUN 202</w:t>
      </w:r>
      <w:r w:rsidR="0062708E">
        <w:rPr>
          <w:rFonts w:ascii="Times New Roman" w:hAnsi="Times New Roman" w:cs="Times New Roman"/>
          <w:b/>
          <w:sz w:val="32"/>
          <w:szCs w:val="32"/>
        </w:rPr>
        <w:t>3</w:t>
      </w:r>
    </w:p>
    <w:p w:rsidR="00802149" w:rsidRDefault="00802149" w:rsidP="00802149">
      <w:pPr>
        <w:spacing w:line="360" w:lineRule="auto"/>
        <w:jc w:val="both"/>
        <w:rPr>
          <w:rFonts w:ascii="Times New Roman" w:hAnsi="Times New Roman" w:cs="Times New Roman"/>
          <w:sz w:val="24"/>
          <w:szCs w:val="24"/>
        </w:rPr>
      </w:pPr>
    </w:p>
    <w:p w:rsidR="00286B15" w:rsidRDefault="00286B15" w:rsidP="00802149">
      <w:pPr>
        <w:spacing w:line="360" w:lineRule="auto"/>
        <w:jc w:val="both"/>
        <w:rPr>
          <w:rFonts w:ascii="Times New Roman" w:hAnsi="Times New Roman" w:cs="Times New Roman"/>
          <w:sz w:val="24"/>
          <w:szCs w:val="24"/>
        </w:rPr>
      </w:pPr>
    </w:p>
    <w:p w:rsidR="00247497" w:rsidRPr="002E540F" w:rsidRDefault="00247497" w:rsidP="002E540F">
      <w:pPr>
        <w:pStyle w:val="ListParagraph"/>
        <w:numPr>
          <w:ilvl w:val="0"/>
          <w:numId w:val="3"/>
        </w:numPr>
        <w:spacing w:line="360" w:lineRule="auto"/>
        <w:jc w:val="both"/>
        <w:rPr>
          <w:rFonts w:ascii="Times New Roman" w:hAnsi="Times New Roman" w:cs="Times New Roman"/>
          <w:b/>
          <w:bCs/>
          <w:sz w:val="24"/>
          <w:szCs w:val="24"/>
        </w:rPr>
      </w:pPr>
      <w:r w:rsidRPr="002E540F">
        <w:rPr>
          <w:rFonts w:ascii="Times New Roman" w:hAnsi="Times New Roman" w:cs="Times New Roman"/>
          <w:b/>
          <w:bCs/>
          <w:sz w:val="24"/>
          <w:szCs w:val="24"/>
        </w:rPr>
        <w:lastRenderedPageBreak/>
        <w:t>Latar Belakang Masalah</w:t>
      </w:r>
    </w:p>
    <w:p w:rsidR="0069190C" w:rsidRPr="002F5681" w:rsidRDefault="0091295A" w:rsidP="000C74E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738F">
        <w:rPr>
          <w:rFonts w:ascii="Times New Roman" w:hAnsi="Times New Roman" w:cs="Times New Roman"/>
          <w:sz w:val="24"/>
          <w:szCs w:val="24"/>
        </w:rPr>
        <w:t>Istilah pemuda atau generasi muda, ada beberapa istilah yang digunakan dalam penyebutannya</w:t>
      </w:r>
      <w:r w:rsidR="00591BEE">
        <w:rPr>
          <w:rFonts w:ascii="Times New Roman" w:hAnsi="Times New Roman" w:cs="Times New Roman"/>
          <w:sz w:val="24"/>
          <w:szCs w:val="24"/>
        </w:rPr>
        <w:t>.</w:t>
      </w:r>
      <w:r w:rsidR="0031738F">
        <w:rPr>
          <w:rFonts w:ascii="Times New Roman" w:hAnsi="Times New Roman" w:cs="Times New Roman"/>
          <w:sz w:val="24"/>
          <w:szCs w:val="24"/>
        </w:rPr>
        <w:t xml:space="preserve"> ada yang menyebutnya dengan istilah generasi Z yakni mereka yang berusia 17-26 tahun, ada </w:t>
      </w:r>
      <w:r w:rsidR="00591BEE">
        <w:rPr>
          <w:rFonts w:ascii="Times New Roman" w:hAnsi="Times New Roman" w:cs="Times New Roman"/>
          <w:sz w:val="24"/>
          <w:szCs w:val="24"/>
        </w:rPr>
        <w:t>yang mena</w:t>
      </w:r>
      <w:r w:rsidR="002F16AE">
        <w:rPr>
          <w:rFonts w:ascii="Times New Roman" w:hAnsi="Times New Roman" w:cs="Times New Roman"/>
          <w:sz w:val="24"/>
          <w:szCs w:val="24"/>
        </w:rPr>
        <w:t>ma</w:t>
      </w:r>
      <w:r w:rsidR="00591BEE">
        <w:rPr>
          <w:rFonts w:ascii="Times New Roman" w:hAnsi="Times New Roman" w:cs="Times New Roman"/>
          <w:sz w:val="24"/>
          <w:szCs w:val="24"/>
        </w:rPr>
        <w:t xml:space="preserve">kannya </w:t>
      </w:r>
      <w:r w:rsidR="0031738F">
        <w:rPr>
          <w:rFonts w:ascii="Times New Roman" w:hAnsi="Times New Roman" w:cs="Times New Roman"/>
          <w:sz w:val="24"/>
          <w:szCs w:val="24"/>
        </w:rPr>
        <w:t xml:space="preserve">generasi milenial yakni mereka yang berusia 27-35 tahun. </w:t>
      </w:r>
      <w:r w:rsidR="002F16AE">
        <w:rPr>
          <w:rFonts w:ascii="Times New Roman" w:hAnsi="Times New Roman" w:cs="Times New Roman"/>
          <w:sz w:val="24"/>
          <w:szCs w:val="24"/>
        </w:rPr>
        <w:t xml:space="preserve">Tulisan ini menggunakan istilah pemuda yakni </w:t>
      </w:r>
      <w:r w:rsidR="002F16AE" w:rsidRPr="00F33E2B">
        <w:rPr>
          <w:rFonts w:ascii="Times New Roman" w:hAnsi="Times New Roman" w:cs="Times New Roman"/>
          <w:sz w:val="24"/>
          <w:szCs w:val="24"/>
        </w:rPr>
        <w:t>warga negara Indonesia yang memasuki periode penting pertumbuhan dan perkembangan yang berusia 16 (enam belas) sampai 30 (tiga puluh) tahun</w:t>
      </w:r>
      <w:r w:rsidR="002F16AE">
        <w:rPr>
          <w:rFonts w:ascii="Times New Roman" w:hAnsi="Times New Roman" w:cs="Times New Roman"/>
          <w:sz w:val="24"/>
          <w:szCs w:val="24"/>
        </w:rPr>
        <w:t>.</w:t>
      </w:r>
      <w:r w:rsidR="003C3013">
        <w:rPr>
          <w:rFonts w:ascii="Times New Roman" w:hAnsi="Times New Roman" w:cs="Times New Roman"/>
          <w:sz w:val="24"/>
          <w:szCs w:val="24"/>
        </w:rPr>
        <w:t xml:space="preserve"> Pemberdayaan pemuda dimaksud dalam tulisan ini adalah </w:t>
      </w:r>
      <w:r w:rsidR="003C3013" w:rsidRPr="00223082">
        <w:rPr>
          <w:rFonts w:ascii="Times New Roman" w:hAnsi="Times New Roman" w:cs="Times New Roman"/>
          <w:sz w:val="24"/>
          <w:szCs w:val="24"/>
        </w:rPr>
        <w:t>kegiatan membangkitkan potensi dan peran aktif pemuda</w:t>
      </w:r>
      <w:r w:rsidR="002F5681">
        <w:rPr>
          <w:rFonts w:ascii="Times New Roman" w:hAnsi="Times New Roman" w:cs="Times New Roman"/>
          <w:sz w:val="24"/>
          <w:szCs w:val="24"/>
        </w:rPr>
        <w:t xml:space="preserve"> (Undang-Undang No.40/2009)</w:t>
      </w:r>
    </w:p>
    <w:p w:rsidR="00C76365" w:rsidRPr="000C74E7" w:rsidRDefault="000C74E7" w:rsidP="0091295A">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295A">
        <w:rPr>
          <w:rFonts w:ascii="Times New Roman" w:hAnsi="Times New Roman" w:cs="Times New Roman"/>
          <w:sz w:val="24"/>
          <w:szCs w:val="24"/>
        </w:rPr>
        <w:t xml:space="preserve"> </w:t>
      </w:r>
      <w:r w:rsidR="00145C8E">
        <w:rPr>
          <w:rFonts w:ascii="Times New Roman" w:hAnsi="Times New Roman" w:cs="Times New Roman"/>
          <w:sz w:val="24"/>
          <w:szCs w:val="24"/>
        </w:rPr>
        <w:t xml:space="preserve">Berdasarkan data Badan Pusat Statistik (BPS) tahun 2022, populasi pemuda mencapai </w:t>
      </w:r>
      <w:r w:rsidR="00145C8E" w:rsidRPr="00C76365">
        <w:rPr>
          <w:rFonts w:ascii="Times New Roman" w:eastAsia="Times New Roman" w:hAnsi="Times New Roman" w:cs="Times New Roman"/>
          <w:noProof/>
          <w:sz w:val="24"/>
          <w:szCs w:val="24"/>
          <w:lang w:val="en-GB"/>
        </w:rPr>
        <w:t>275,77 juta jiwa</w:t>
      </w:r>
      <w:r w:rsidR="00145C8E">
        <w:rPr>
          <w:rFonts w:ascii="Times New Roman" w:eastAsia="Times New Roman" w:hAnsi="Times New Roman" w:cs="Times New Roman"/>
          <w:noProof/>
          <w:sz w:val="24"/>
          <w:szCs w:val="24"/>
          <w:lang w:val="en-GB"/>
        </w:rPr>
        <w:t>. J</w:t>
      </w:r>
      <w:r w:rsidR="00145C8E" w:rsidRPr="00C76365">
        <w:rPr>
          <w:rFonts w:ascii="Times New Roman" w:eastAsia="Times New Roman" w:hAnsi="Times New Roman" w:cs="Times New Roman"/>
          <w:noProof/>
          <w:sz w:val="24"/>
          <w:szCs w:val="24"/>
          <w:lang w:val="en-GB"/>
        </w:rPr>
        <w:t xml:space="preserve">umlah </w:t>
      </w:r>
      <w:r w:rsidR="00755212">
        <w:rPr>
          <w:rFonts w:ascii="Times New Roman" w:eastAsia="Times New Roman" w:hAnsi="Times New Roman" w:cs="Times New Roman"/>
          <w:noProof/>
          <w:sz w:val="24"/>
          <w:szCs w:val="24"/>
          <w:lang w:val="en-GB"/>
        </w:rPr>
        <w:t xml:space="preserve">tersebut </w:t>
      </w:r>
      <w:r w:rsidR="00145C8E">
        <w:rPr>
          <w:rFonts w:ascii="Times New Roman" w:eastAsia="Times New Roman" w:hAnsi="Times New Roman" w:cs="Times New Roman"/>
          <w:noProof/>
          <w:sz w:val="24"/>
          <w:szCs w:val="24"/>
          <w:lang w:val="en-GB"/>
        </w:rPr>
        <w:t>setara</w:t>
      </w:r>
      <w:r w:rsidR="00145C8E" w:rsidRPr="00C76365">
        <w:rPr>
          <w:rFonts w:ascii="Times New Roman" w:eastAsia="Times New Roman" w:hAnsi="Times New Roman" w:cs="Times New Roman"/>
          <w:noProof/>
          <w:sz w:val="24"/>
          <w:szCs w:val="24"/>
          <w:lang w:val="en-GB"/>
        </w:rPr>
        <w:t xml:space="preserve"> dengan 23,90% dari total populasi Indonesia</w:t>
      </w:r>
      <w:r w:rsidR="00145C8E">
        <w:rPr>
          <w:rFonts w:ascii="Times New Roman" w:eastAsia="Times New Roman" w:hAnsi="Times New Roman" w:cs="Times New Roman"/>
          <w:noProof/>
          <w:sz w:val="24"/>
          <w:szCs w:val="24"/>
          <w:lang w:val="en-GB"/>
        </w:rPr>
        <w:t>,</w:t>
      </w:r>
      <w:r w:rsidR="00145C8E" w:rsidRPr="00C76365">
        <w:rPr>
          <w:rFonts w:ascii="Times New Roman" w:eastAsia="Times New Roman" w:hAnsi="Times New Roman" w:cs="Times New Roman"/>
          <w:noProof/>
          <w:sz w:val="24"/>
          <w:szCs w:val="24"/>
          <w:lang w:val="en-GB"/>
        </w:rPr>
        <w:t> </w:t>
      </w:r>
      <w:r w:rsidR="00145C8E">
        <w:rPr>
          <w:rFonts w:ascii="Times New Roman" w:eastAsia="Times New Roman" w:hAnsi="Times New Roman" w:cs="Times New Roman"/>
          <w:noProof/>
          <w:sz w:val="24"/>
          <w:szCs w:val="24"/>
          <w:lang w:val="en-GB"/>
        </w:rPr>
        <w:t xml:space="preserve">dan </w:t>
      </w:r>
      <w:r w:rsidR="00C76365" w:rsidRPr="00C76365">
        <w:rPr>
          <w:rFonts w:ascii="Times New Roman" w:eastAsia="Times New Roman" w:hAnsi="Times New Roman" w:cs="Times New Roman"/>
          <w:noProof/>
          <w:sz w:val="24"/>
          <w:szCs w:val="24"/>
          <w:lang w:val="en-GB"/>
        </w:rPr>
        <w:t xml:space="preserve">merupakan satu generasi dengan populasi tertinggi  di Indonesia. </w:t>
      </w:r>
      <w:r w:rsidR="00145C8E" w:rsidRPr="00C76365">
        <w:rPr>
          <w:rFonts w:ascii="Times New Roman" w:eastAsia="Times New Roman" w:hAnsi="Times New Roman" w:cs="Times New Roman"/>
          <w:noProof/>
          <w:sz w:val="24"/>
          <w:szCs w:val="24"/>
          <w:lang w:val="en-GB"/>
        </w:rPr>
        <w:t>(BPS 2022)</w:t>
      </w:r>
      <w:r w:rsidR="00145C8E">
        <w:rPr>
          <w:rFonts w:ascii="Times New Roman" w:eastAsia="Times New Roman" w:hAnsi="Times New Roman" w:cs="Times New Roman"/>
          <w:noProof/>
          <w:sz w:val="24"/>
          <w:szCs w:val="24"/>
          <w:lang w:val="en-GB"/>
        </w:rPr>
        <w:t>.</w:t>
      </w:r>
      <w:r w:rsidR="00C76365" w:rsidRPr="00C76365">
        <w:rPr>
          <w:rFonts w:ascii="Times New Roman" w:eastAsia="Times New Roman" w:hAnsi="Times New Roman" w:cs="Times New Roman"/>
          <w:noProof/>
          <w:sz w:val="24"/>
          <w:szCs w:val="24"/>
          <w:lang w:val="en-GB"/>
        </w:rPr>
        <w:t> </w:t>
      </w:r>
      <w:r w:rsidR="00C274E2">
        <w:rPr>
          <w:rFonts w:ascii="Times New Roman" w:eastAsia="Times New Roman" w:hAnsi="Times New Roman" w:cs="Times New Roman"/>
          <w:noProof/>
          <w:sz w:val="24"/>
          <w:szCs w:val="24"/>
          <w:lang w:val="en-GB"/>
        </w:rPr>
        <w:t xml:space="preserve">Berdasarkan data tersebut, pemuda </w:t>
      </w:r>
      <w:r w:rsidR="00C4499C">
        <w:rPr>
          <w:rFonts w:ascii="Times New Roman" w:eastAsia="Times New Roman" w:hAnsi="Times New Roman" w:cs="Times New Roman"/>
          <w:noProof/>
          <w:sz w:val="24"/>
          <w:szCs w:val="24"/>
          <w:lang w:val="en-GB"/>
        </w:rPr>
        <w:t>merupakan aset bangsa yang memiliki berbagi potensi. Pendidikan, pembinaan harus secara terus menerus dilakukan oleh pemerintah, pemerintah daerah, partai politik, organisasi profesi, organisasi masyarakat, sekolah, dan keluarga, agar pemuda sebagai generasi bangsa tidak kehilangan arah</w:t>
      </w:r>
      <w:r w:rsidR="00C274E2">
        <w:rPr>
          <w:rFonts w:ascii="Times New Roman" w:eastAsia="Times New Roman" w:hAnsi="Times New Roman" w:cs="Times New Roman"/>
          <w:noProof/>
          <w:sz w:val="24"/>
          <w:szCs w:val="24"/>
          <w:lang w:val="en-GB"/>
        </w:rPr>
        <w:t>.</w:t>
      </w:r>
      <w:r w:rsidR="00C76365" w:rsidRPr="00C76365">
        <w:rPr>
          <w:rFonts w:ascii="Times New Roman" w:eastAsia="Times New Roman" w:hAnsi="Times New Roman" w:cs="Times New Roman"/>
          <w:noProof/>
          <w:sz w:val="24"/>
          <w:szCs w:val="24"/>
          <w:lang w:val="en-GB"/>
        </w:rPr>
        <w:t xml:space="preserve"> </w:t>
      </w:r>
    </w:p>
    <w:p w:rsidR="0062708E" w:rsidRDefault="0091295A" w:rsidP="0091295A">
      <w:pPr>
        <w:tabs>
          <w:tab w:val="left" w:pos="540"/>
        </w:tabs>
        <w:spacing w:after="0" w:line="36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ab/>
        <w:t>Pemuda dalam stuktur sosial kehidupan bermasyarakat dan bernegara, merupakan generasi penerus bangsa</w:t>
      </w:r>
      <w:r w:rsidR="00264B69">
        <w:rPr>
          <w:rFonts w:ascii="Times New Roman" w:eastAsia="Times New Roman" w:hAnsi="Times New Roman" w:cs="Times New Roman"/>
          <w:noProof/>
          <w:sz w:val="24"/>
          <w:szCs w:val="24"/>
          <w:lang w:val="en-GB"/>
        </w:rPr>
        <w:t xml:space="preserve">. Makna yang terkandung dalam generasi penerus ini adalah bahwa generasi muda adalah yang akan mengantikan posisi generasi </w:t>
      </w:r>
      <w:r w:rsidR="0062708E">
        <w:rPr>
          <w:rFonts w:ascii="Times New Roman" w:eastAsia="Times New Roman" w:hAnsi="Times New Roman" w:cs="Times New Roman"/>
          <w:noProof/>
          <w:sz w:val="24"/>
          <w:szCs w:val="24"/>
          <w:lang w:val="en-GB"/>
        </w:rPr>
        <w:t xml:space="preserve">tua </w:t>
      </w:r>
      <w:r w:rsidR="00264B69">
        <w:rPr>
          <w:rFonts w:ascii="Times New Roman" w:eastAsia="Times New Roman" w:hAnsi="Times New Roman" w:cs="Times New Roman"/>
          <w:noProof/>
          <w:sz w:val="24"/>
          <w:szCs w:val="24"/>
          <w:lang w:val="en-GB"/>
        </w:rPr>
        <w:t xml:space="preserve">baik pada struktur pemerintahan maupun pada struktur sosial </w:t>
      </w:r>
      <w:r w:rsidR="000C74E7">
        <w:rPr>
          <w:rFonts w:ascii="Times New Roman" w:eastAsia="Times New Roman" w:hAnsi="Times New Roman" w:cs="Times New Roman"/>
          <w:noProof/>
          <w:sz w:val="24"/>
          <w:szCs w:val="24"/>
          <w:lang w:val="en-GB"/>
        </w:rPr>
        <w:t xml:space="preserve">berbagi profesi </w:t>
      </w:r>
      <w:r w:rsidR="00264B69">
        <w:rPr>
          <w:rFonts w:ascii="Times New Roman" w:eastAsia="Times New Roman" w:hAnsi="Times New Roman" w:cs="Times New Roman"/>
          <w:noProof/>
          <w:sz w:val="24"/>
          <w:szCs w:val="24"/>
          <w:lang w:val="en-GB"/>
        </w:rPr>
        <w:t>lainnya, seperti posisi di lembaga pendidikan dan posisi sebagai pebisnis.</w:t>
      </w:r>
      <w:r w:rsidR="00BE19F1">
        <w:rPr>
          <w:rFonts w:ascii="Times New Roman" w:eastAsia="Times New Roman" w:hAnsi="Times New Roman" w:cs="Times New Roman"/>
          <w:noProof/>
          <w:sz w:val="24"/>
          <w:szCs w:val="24"/>
          <w:lang w:val="en-GB"/>
        </w:rPr>
        <w:t xml:space="preserve"> </w:t>
      </w:r>
      <w:r w:rsidR="000C74E7">
        <w:rPr>
          <w:rFonts w:ascii="Times New Roman" w:eastAsia="Times New Roman" w:hAnsi="Times New Roman" w:cs="Times New Roman"/>
          <w:noProof/>
          <w:sz w:val="24"/>
          <w:szCs w:val="24"/>
          <w:lang w:val="en-GB"/>
        </w:rPr>
        <w:t>A</w:t>
      </w:r>
      <w:r w:rsidR="00BE19F1">
        <w:rPr>
          <w:rFonts w:ascii="Times New Roman" w:eastAsia="Times New Roman" w:hAnsi="Times New Roman" w:cs="Times New Roman"/>
          <w:noProof/>
          <w:sz w:val="24"/>
          <w:szCs w:val="24"/>
          <w:lang w:val="en-GB"/>
        </w:rPr>
        <w:t>spek karakteristik</w:t>
      </w:r>
      <w:r w:rsidR="000C74E7">
        <w:rPr>
          <w:rFonts w:ascii="Times New Roman" w:eastAsia="Times New Roman" w:hAnsi="Times New Roman" w:cs="Times New Roman"/>
          <w:noProof/>
          <w:sz w:val="24"/>
          <w:szCs w:val="24"/>
          <w:lang w:val="en-GB"/>
        </w:rPr>
        <w:t xml:space="preserve"> pemuda</w:t>
      </w:r>
      <w:r w:rsidR="00BE19F1">
        <w:rPr>
          <w:rFonts w:ascii="Times New Roman" w:eastAsia="Times New Roman" w:hAnsi="Times New Roman" w:cs="Times New Roman"/>
          <w:noProof/>
          <w:sz w:val="24"/>
          <w:szCs w:val="24"/>
          <w:lang w:val="en-GB"/>
        </w:rPr>
        <w:t xml:space="preserve">, </w:t>
      </w:r>
      <w:r w:rsidR="009653E7">
        <w:rPr>
          <w:rFonts w:ascii="Times New Roman" w:eastAsia="Times New Roman" w:hAnsi="Times New Roman" w:cs="Times New Roman"/>
          <w:noProof/>
          <w:sz w:val="24"/>
          <w:szCs w:val="24"/>
          <w:lang w:val="en-GB"/>
        </w:rPr>
        <w:t xml:space="preserve">mereka </w:t>
      </w:r>
      <w:r w:rsidR="00BE19F1">
        <w:rPr>
          <w:rFonts w:ascii="Times New Roman" w:eastAsia="Times New Roman" w:hAnsi="Times New Roman" w:cs="Times New Roman"/>
          <w:noProof/>
          <w:sz w:val="24"/>
          <w:szCs w:val="24"/>
          <w:lang w:val="en-GB"/>
        </w:rPr>
        <w:t>adalah generasi yang sedang memantangkan identitas dirinya. Dalam proses pem</w:t>
      </w:r>
      <w:r w:rsidR="0062708E">
        <w:rPr>
          <w:rFonts w:ascii="Times New Roman" w:eastAsia="Times New Roman" w:hAnsi="Times New Roman" w:cs="Times New Roman"/>
          <w:noProof/>
          <w:sz w:val="24"/>
          <w:szCs w:val="24"/>
          <w:lang w:val="en-GB"/>
        </w:rPr>
        <w:t>a</w:t>
      </w:r>
      <w:r w:rsidR="00BE19F1">
        <w:rPr>
          <w:rFonts w:ascii="Times New Roman" w:eastAsia="Times New Roman" w:hAnsi="Times New Roman" w:cs="Times New Roman"/>
          <w:noProof/>
          <w:sz w:val="24"/>
          <w:szCs w:val="24"/>
          <w:lang w:val="en-GB"/>
        </w:rPr>
        <w:t xml:space="preserve">ntapan diri </w:t>
      </w:r>
      <w:r w:rsidR="009E2C25">
        <w:rPr>
          <w:rFonts w:ascii="Times New Roman" w:eastAsia="Times New Roman" w:hAnsi="Times New Roman" w:cs="Times New Roman"/>
          <w:noProof/>
          <w:sz w:val="24"/>
          <w:szCs w:val="24"/>
          <w:lang w:val="en-GB"/>
        </w:rPr>
        <w:t>faktor lingkungan juga berpangaruh dalam membentuk identitas diri pemuda. Lingkungannya bersifat positif, akan membantu generasi memantapkan jati dirinya, sebaliknya lingkungan negatif bukan saja memperlambat membentuk jati diri, tapi bisa merusak masa depan generasi muda</w:t>
      </w:r>
      <w:r w:rsidR="00E2089B">
        <w:rPr>
          <w:rFonts w:ascii="Times New Roman" w:eastAsia="Times New Roman" w:hAnsi="Times New Roman" w:cs="Times New Roman"/>
          <w:noProof/>
          <w:sz w:val="24"/>
          <w:szCs w:val="24"/>
          <w:lang w:val="en-GB"/>
        </w:rPr>
        <w:t>, seperti ancaman narkoba.</w:t>
      </w:r>
    </w:p>
    <w:p w:rsidR="00154F90" w:rsidRPr="00154F90" w:rsidRDefault="00154F90" w:rsidP="0091295A">
      <w:pPr>
        <w:tabs>
          <w:tab w:val="left" w:pos="540"/>
        </w:tabs>
        <w:spacing w:after="0" w:line="360" w:lineRule="auto"/>
        <w:jc w:val="both"/>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ab/>
      </w:r>
      <w:r w:rsidRPr="00154F90">
        <w:rPr>
          <w:rFonts w:ascii="Times New Roman" w:hAnsi="Times New Roman" w:cs="Times New Roman"/>
          <w:sz w:val="24"/>
          <w:szCs w:val="24"/>
        </w:rPr>
        <w:t xml:space="preserve">Pemuda </w:t>
      </w:r>
      <w:r w:rsidR="00317C28">
        <w:rPr>
          <w:rFonts w:ascii="Times New Roman" w:hAnsi="Times New Roman" w:cs="Times New Roman"/>
          <w:sz w:val="24"/>
          <w:szCs w:val="24"/>
        </w:rPr>
        <w:t xml:space="preserve">sebagai generasi penerus bangsa ikut </w:t>
      </w:r>
      <w:r w:rsidR="00A342C8">
        <w:rPr>
          <w:rFonts w:ascii="Times New Roman" w:hAnsi="Times New Roman" w:cs="Times New Roman"/>
          <w:sz w:val="24"/>
          <w:szCs w:val="24"/>
        </w:rPr>
        <w:t xml:space="preserve">berperan </w:t>
      </w:r>
      <w:r w:rsidRPr="00154F90">
        <w:rPr>
          <w:rFonts w:ascii="Times New Roman" w:hAnsi="Times New Roman" w:cs="Times New Roman"/>
          <w:sz w:val="24"/>
          <w:szCs w:val="24"/>
        </w:rPr>
        <w:t>dalam pembangunan nasional</w:t>
      </w:r>
      <w:r w:rsidR="00317C28">
        <w:rPr>
          <w:rFonts w:ascii="Times New Roman" w:hAnsi="Times New Roman" w:cs="Times New Roman"/>
          <w:sz w:val="24"/>
          <w:szCs w:val="24"/>
        </w:rPr>
        <w:t xml:space="preserve"> antara lain </w:t>
      </w:r>
      <w:r w:rsidRPr="00154F90">
        <w:rPr>
          <w:rFonts w:ascii="Times New Roman" w:hAnsi="Times New Roman" w:cs="Times New Roman"/>
          <w:sz w:val="24"/>
          <w:szCs w:val="24"/>
        </w:rPr>
        <w:t>menjaga</w:t>
      </w:r>
      <w:r w:rsidR="00317C28">
        <w:rPr>
          <w:rFonts w:ascii="Times New Roman" w:hAnsi="Times New Roman" w:cs="Times New Roman"/>
          <w:sz w:val="24"/>
          <w:szCs w:val="24"/>
        </w:rPr>
        <w:t xml:space="preserve"> </w:t>
      </w:r>
      <w:r w:rsidRPr="00154F90">
        <w:rPr>
          <w:rFonts w:ascii="Times New Roman" w:hAnsi="Times New Roman" w:cs="Times New Roman"/>
          <w:sz w:val="24"/>
          <w:szCs w:val="24"/>
        </w:rPr>
        <w:t>ideologi negara</w:t>
      </w:r>
      <w:r w:rsidR="00317C28">
        <w:rPr>
          <w:rFonts w:ascii="Times New Roman" w:hAnsi="Times New Roman" w:cs="Times New Roman"/>
          <w:sz w:val="24"/>
          <w:szCs w:val="24"/>
        </w:rPr>
        <w:t xml:space="preserve">, </w:t>
      </w:r>
      <w:r w:rsidRPr="00154F90">
        <w:rPr>
          <w:rFonts w:ascii="Times New Roman" w:hAnsi="Times New Roman" w:cs="Times New Roman"/>
          <w:sz w:val="24"/>
          <w:szCs w:val="24"/>
        </w:rPr>
        <w:t>melaksanakan konstitusi,</w:t>
      </w:r>
      <w:r w:rsidR="00317C28">
        <w:rPr>
          <w:rFonts w:ascii="Times New Roman" w:hAnsi="Times New Roman" w:cs="Times New Roman"/>
          <w:sz w:val="24"/>
          <w:szCs w:val="24"/>
        </w:rPr>
        <w:t xml:space="preserve"> </w:t>
      </w:r>
      <w:r w:rsidRPr="00154F90">
        <w:rPr>
          <w:rFonts w:ascii="Times New Roman" w:hAnsi="Times New Roman" w:cs="Times New Roman"/>
          <w:sz w:val="24"/>
          <w:szCs w:val="24"/>
        </w:rPr>
        <w:t>meningkatkan kecerdasan dan kesejahteraan masyarakat</w:t>
      </w:r>
      <w:r w:rsidR="00317C28">
        <w:rPr>
          <w:rFonts w:ascii="Times New Roman" w:hAnsi="Times New Roman" w:cs="Times New Roman"/>
          <w:sz w:val="24"/>
          <w:szCs w:val="24"/>
        </w:rPr>
        <w:t xml:space="preserve">, </w:t>
      </w:r>
      <w:r w:rsidRPr="00154F90">
        <w:rPr>
          <w:rFonts w:ascii="Times New Roman" w:hAnsi="Times New Roman" w:cs="Times New Roman"/>
          <w:sz w:val="24"/>
          <w:szCs w:val="24"/>
        </w:rPr>
        <w:t>meningkatkan kemandirian ekonomi bangsa</w:t>
      </w:r>
      <w:r w:rsidR="00317C28">
        <w:rPr>
          <w:rFonts w:ascii="Times New Roman" w:hAnsi="Times New Roman" w:cs="Times New Roman"/>
          <w:sz w:val="24"/>
          <w:szCs w:val="24"/>
        </w:rPr>
        <w:t xml:space="preserve"> sesuai dengan pembangunan nasional yang sudah digariskan pemerintah.</w:t>
      </w:r>
      <w:r w:rsidR="00A342C8">
        <w:rPr>
          <w:rFonts w:ascii="Times New Roman" w:hAnsi="Times New Roman" w:cs="Times New Roman"/>
          <w:sz w:val="24"/>
          <w:szCs w:val="24"/>
        </w:rPr>
        <w:t xml:space="preserve"> Peran pemuda </w:t>
      </w:r>
      <w:r w:rsidR="001A6F55">
        <w:rPr>
          <w:rFonts w:ascii="Times New Roman" w:hAnsi="Times New Roman" w:cs="Times New Roman"/>
          <w:sz w:val="24"/>
          <w:szCs w:val="24"/>
        </w:rPr>
        <w:t xml:space="preserve">yang demikian </w:t>
      </w:r>
      <w:r w:rsidR="00A342C8">
        <w:rPr>
          <w:rFonts w:ascii="Times New Roman" w:hAnsi="Times New Roman" w:cs="Times New Roman"/>
          <w:sz w:val="24"/>
          <w:szCs w:val="24"/>
        </w:rPr>
        <w:t xml:space="preserve">memerlukan dukungan </w:t>
      </w:r>
      <w:r w:rsidR="001A6F55">
        <w:rPr>
          <w:rFonts w:ascii="Times New Roman" w:hAnsi="Times New Roman" w:cs="Times New Roman"/>
          <w:sz w:val="24"/>
          <w:szCs w:val="24"/>
        </w:rPr>
        <w:t xml:space="preserve">dan fasilitasi terutama </w:t>
      </w:r>
      <w:r w:rsidR="00A342C8">
        <w:rPr>
          <w:rFonts w:ascii="Times New Roman" w:hAnsi="Times New Roman" w:cs="Times New Roman"/>
          <w:sz w:val="24"/>
          <w:szCs w:val="24"/>
        </w:rPr>
        <w:t xml:space="preserve">dari pemerintah dan pemerintah daerah, agar </w:t>
      </w:r>
      <w:r w:rsidR="00A342C8">
        <w:rPr>
          <w:rFonts w:ascii="Times New Roman" w:hAnsi="Times New Roman" w:cs="Times New Roman"/>
          <w:sz w:val="24"/>
          <w:szCs w:val="24"/>
        </w:rPr>
        <w:lastRenderedPageBreak/>
        <w:t xml:space="preserve">peran pemuda dalam pembangunan nasional </w:t>
      </w:r>
      <w:r w:rsidR="001A6F55">
        <w:rPr>
          <w:rFonts w:ascii="Times New Roman" w:hAnsi="Times New Roman" w:cs="Times New Roman"/>
          <w:sz w:val="24"/>
          <w:szCs w:val="24"/>
        </w:rPr>
        <w:t>tidak menyimpang dari garis pembangunan bangsa Indonesia.</w:t>
      </w:r>
    </w:p>
    <w:p w:rsidR="00C274E2" w:rsidRPr="002E1D62" w:rsidRDefault="00C274E2" w:rsidP="002E1D62">
      <w:pPr>
        <w:pStyle w:val="BodyText"/>
        <w:spacing w:before="134" w:line="360" w:lineRule="auto"/>
        <w:ind w:right="117" w:firstLine="588"/>
        <w:jc w:val="both"/>
        <w:rPr>
          <w:color w:val="000000"/>
        </w:rPr>
      </w:pPr>
      <w:r>
        <w:rPr>
          <w:noProof/>
          <w:lang w:val="en-GB"/>
        </w:rPr>
        <w:t>Permasalah</w:t>
      </w:r>
      <w:r w:rsidR="0006286A">
        <w:rPr>
          <w:noProof/>
          <w:lang w:val="en-GB"/>
        </w:rPr>
        <w:t>an</w:t>
      </w:r>
      <w:r>
        <w:rPr>
          <w:noProof/>
          <w:lang w:val="en-GB"/>
        </w:rPr>
        <w:t xml:space="preserve"> tetang pemuda dalam kehidupan berbangsa dan bernegara </w:t>
      </w:r>
      <w:r w:rsidR="00180B10">
        <w:rPr>
          <w:noProof/>
          <w:lang w:val="en-GB"/>
        </w:rPr>
        <w:t>terutama perhatian terhadap politik berbangsa,</w:t>
      </w:r>
      <w:r>
        <w:rPr>
          <w:noProof/>
          <w:lang w:val="en-GB"/>
        </w:rPr>
        <w:t xml:space="preserve"> tergolong rendah. </w:t>
      </w:r>
      <w:r w:rsidRPr="00527CFB">
        <w:rPr>
          <w:bCs/>
          <w:color w:val="000000"/>
        </w:rPr>
        <w:t xml:space="preserve">Generasi milenial menganggap bahwa topik politik sebagai topik yang </w:t>
      </w:r>
      <w:r w:rsidR="00DC36B5">
        <w:rPr>
          <w:bCs/>
          <w:color w:val="000000"/>
          <w:lang w:val="en-US"/>
        </w:rPr>
        <w:t>kurang diminati</w:t>
      </w:r>
      <w:r w:rsidRPr="00527CFB">
        <w:rPr>
          <w:bCs/>
          <w:color w:val="000000"/>
        </w:rPr>
        <w:t>.</w:t>
      </w:r>
      <w:r w:rsidR="00180B10" w:rsidRPr="00180B10">
        <w:rPr>
          <w:bCs/>
          <w:color w:val="000000"/>
          <w:lang w:val="en-US"/>
        </w:rPr>
        <w:t xml:space="preserve"> </w:t>
      </w:r>
      <w:r w:rsidR="00180B10">
        <w:rPr>
          <w:bCs/>
          <w:color w:val="000000"/>
          <w:lang w:val="en-US"/>
        </w:rPr>
        <w:t>(</w:t>
      </w:r>
      <w:r w:rsidR="00180B10" w:rsidRPr="0080582A">
        <w:rPr>
          <w:color w:val="000000"/>
        </w:rPr>
        <w:t>Anandhi dan Prayetno</w:t>
      </w:r>
      <w:r w:rsidR="00180B10" w:rsidRPr="0080582A">
        <w:rPr>
          <w:color w:val="000000"/>
          <w:spacing w:val="1"/>
        </w:rPr>
        <w:t xml:space="preserve"> </w:t>
      </w:r>
      <w:r w:rsidR="00180B10" w:rsidRPr="0080582A">
        <w:rPr>
          <w:color w:val="000000"/>
        </w:rPr>
        <w:t>2020)</w:t>
      </w:r>
      <w:r w:rsidR="00180B10" w:rsidRPr="00527CFB">
        <w:rPr>
          <w:bCs/>
          <w:color w:val="000000"/>
        </w:rPr>
        <w:t xml:space="preserve">. </w:t>
      </w:r>
      <w:r w:rsidRPr="00527CFB">
        <w:rPr>
          <w:bCs/>
          <w:color w:val="000000"/>
        </w:rPr>
        <w:t>Partisipasi politik dari generasi milenial juga cenderung rendah</w:t>
      </w:r>
      <w:r>
        <w:rPr>
          <w:bCs/>
          <w:color w:val="000000"/>
          <w:lang w:val="en-US"/>
        </w:rPr>
        <w:t xml:space="preserve">, seperti keinginan </w:t>
      </w:r>
      <w:r w:rsidRPr="00527CFB">
        <w:rPr>
          <w:bCs/>
          <w:color w:val="000000"/>
        </w:rPr>
        <w:t>menjadi anggota atau pendukung aktif partai politik, ikut mendukung/menolak kebijakan pemerintah, serta menghubungi pemerintah untuk memperjuangkan kepentingan masyarakat</w:t>
      </w:r>
      <w:r w:rsidR="00DC36B5">
        <w:rPr>
          <w:bCs/>
          <w:color w:val="000000"/>
          <w:lang w:val="en-US"/>
        </w:rPr>
        <w:t>, dan informasi poltik diperoleh melalui media sosial</w:t>
      </w:r>
      <w:r>
        <w:rPr>
          <w:bCs/>
          <w:color w:val="000000"/>
          <w:lang w:val="en-US"/>
        </w:rPr>
        <w:t xml:space="preserve"> </w:t>
      </w:r>
      <w:r w:rsidR="00180B10">
        <w:rPr>
          <w:bCs/>
          <w:color w:val="000000"/>
          <w:lang w:val="en-US"/>
        </w:rPr>
        <w:t>(</w:t>
      </w:r>
      <w:r w:rsidR="00180B10" w:rsidRPr="0038321C">
        <w:rPr>
          <w:color w:val="000000"/>
          <w:lang w:val="en-US"/>
        </w:rPr>
        <w:t>Utami</w:t>
      </w:r>
      <w:r w:rsidR="00F86E27">
        <w:rPr>
          <w:color w:val="000000"/>
          <w:lang w:val="en-US"/>
        </w:rPr>
        <w:t>,</w:t>
      </w:r>
      <w:r w:rsidR="00180B10" w:rsidRPr="0038321C">
        <w:rPr>
          <w:color w:val="000000"/>
          <w:spacing w:val="1"/>
        </w:rPr>
        <w:t xml:space="preserve"> </w:t>
      </w:r>
      <w:r w:rsidR="00180B10" w:rsidRPr="0038321C">
        <w:rPr>
          <w:color w:val="000000"/>
        </w:rPr>
        <w:t>2020)</w:t>
      </w:r>
      <w:r w:rsidR="00180B10">
        <w:rPr>
          <w:color w:val="000000"/>
          <w:lang w:val="en-US"/>
        </w:rPr>
        <w:t>.</w:t>
      </w:r>
    </w:p>
    <w:p w:rsidR="008B1455" w:rsidRDefault="0064547D" w:rsidP="009431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Institus yang ikut berperan memberdayakan pemuda adalah Pemeritah, pemerintah daerah dan masyarakat. Tulisan bermaksud memberiakn </w:t>
      </w:r>
      <w:r w:rsidR="002E1D62">
        <w:rPr>
          <w:rFonts w:ascii="Times New Roman" w:hAnsi="Times New Roman" w:cs="Times New Roman"/>
          <w:sz w:val="24"/>
          <w:szCs w:val="24"/>
        </w:rPr>
        <w:t>pokok-pokok pikiran sebagai bahan diskusi</w:t>
      </w:r>
      <w:r>
        <w:rPr>
          <w:rFonts w:ascii="Times New Roman" w:hAnsi="Times New Roman" w:cs="Times New Roman"/>
          <w:sz w:val="24"/>
          <w:szCs w:val="24"/>
        </w:rPr>
        <w:t>. Pokok bahasan m</w:t>
      </w:r>
      <w:r w:rsidR="002E1D62">
        <w:rPr>
          <w:rFonts w:ascii="Times New Roman" w:hAnsi="Times New Roman" w:cs="Times New Roman"/>
          <w:sz w:val="24"/>
          <w:szCs w:val="24"/>
        </w:rPr>
        <w:t>enjelaskan</w:t>
      </w:r>
      <w:r w:rsidR="001A6F55">
        <w:rPr>
          <w:rFonts w:ascii="Times New Roman" w:hAnsi="Times New Roman" w:cs="Times New Roman"/>
          <w:sz w:val="24"/>
          <w:szCs w:val="24"/>
        </w:rPr>
        <w:t xml:space="preserve"> tentang bentuk peran pemuda dalam pembangunan nasional</w:t>
      </w:r>
      <w:r w:rsidR="009F543B">
        <w:rPr>
          <w:rFonts w:ascii="Times New Roman" w:hAnsi="Times New Roman" w:cs="Times New Roman"/>
          <w:sz w:val="24"/>
          <w:szCs w:val="24"/>
        </w:rPr>
        <w:t xml:space="preserve"> secara konseptual,</w:t>
      </w:r>
      <w:r w:rsidR="002E1D62">
        <w:rPr>
          <w:rFonts w:ascii="Times New Roman" w:hAnsi="Times New Roman" w:cs="Times New Roman"/>
          <w:sz w:val="24"/>
          <w:szCs w:val="24"/>
        </w:rPr>
        <w:t xml:space="preserve"> </w:t>
      </w:r>
      <w:r w:rsidR="0028330D">
        <w:rPr>
          <w:rFonts w:ascii="Times New Roman" w:hAnsi="Times New Roman" w:cs="Times New Roman"/>
          <w:sz w:val="24"/>
          <w:szCs w:val="24"/>
        </w:rPr>
        <w:t xml:space="preserve">peran </w:t>
      </w:r>
      <w:r w:rsidR="00C756C2">
        <w:rPr>
          <w:rFonts w:ascii="Times New Roman" w:hAnsi="Times New Roman" w:cs="Times New Roman"/>
          <w:sz w:val="24"/>
          <w:szCs w:val="24"/>
        </w:rPr>
        <w:t>P</w:t>
      </w:r>
      <w:r w:rsidR="002E1D62">
        <w:rPr>
          <w:rFonts w:ascii="Times New Roman" w:hAnsi="Times New Roman" w:cs="Times New Roman"/>
          <w:sz w:val="24"/>
          <w:szCs w:val="24"/>
        </w:rPr>
        <w:t>emerintah</w:t>
      </w:r>
      <w:r w:rsidR="00AC6637">
        <w:rPr>
          <w:rFonts w:ascii="Times New Roman" w:hAnsi="Times New Roman" w:cs="Times New Roman"/>
          <w:sz w:val="24"/>
          <w:szCs w:val="24"/>
        </w:rPr>
        <w:t xml:space="preserve"> </w:t>
      </w:r>
      <w:r w:rsidR="001A6F55">
        <w:rPr>
          <w:rFonts w:ascii="Times New Roman" w:hAnsi="Times New Roman" w:cs="Times New Roman"/>
          <w:sz w:val="24"/>
          <w:szCs w:val="24"/>
        </w:rPr>
        <w:t xml:space="preserve">dalam hal ini Presiden dan </w:t>
      </w:r>
      <w:r w:rsidR="0028330D">
        <w:rPr>
          <w:rFonts w:ascii="Times New Roman" w:hAnsi="Times New Roman" w:cs="Times New Roman"/>
          <w:sz w:val="24"/>
          <w:szCs w:val="24"/>
        </w:rPr>
        <w:t>Menteri Pemuda dan Olahraga (Menpora)</w:t>
      </w:r>
      <w:r>
        <w:rPr>
          <w:rFonts w:ascii="Times New Roman" w:hAnsi="Times New Roman" w:cs="Times New Roman"/>
          <w:sz w:val="24"/>
          <w:szCs w:val="24"/>
        </w:rPr>
        <w:t>, dan peran</w:t>
      </w:r>
      <w:r w:rsidR="0028330D">
        <w:rPr>
          <w:rFonts w:ascii="Times New Roman" w:hAnsi="Times New Roman" w:cs="Times New Roman"/>
          <w:sz w:val="24"/>
          <w:szCs w:val="24"/>
        </w:rPr>
        <w:t xml:space="preserve"> </w:t>
      </w:r>
      <w:r w:rsidR="00DC36B5">
        <w:rPr>
          <w:rFonts w:ascii="Times New Roman" w:hAnsi="Times New Roman" w:cs="Times New Roman"/>
          <w:sz w:val="24"/>
          <w:szCs w:val="24"/>
        </w:rPr>
        <w:t xml:space="preserve">pemerintah daerah </w:t>
      </w:r>
      <w:r w:rsidR="002E1D62">
        <w:rPr>
          <w:rFonts w:ascii="Times New Roman" w:hAnsi="Times New Roman" w:cs="Times New Roman"/>
          <w:sz w:val="24"/>
          <w:szCs w:val="24"/>
        </w:rPr>
        <w:t>dalam member</w:t>
      </w:r>
      <w:r w:rsidR="009431B8">
        <w:rPr>
          <w:rFonts w:ascii="Times New Roman" w:hAnsi="Times New Roman" w:cs="Times New Roman"/>
          <w:sz w:val="24"/>
          <w:szCs w:val="24"/>
        </w:rPr>
        <w:t>d</w:t>
      </w:r>
      <w:r w:rsidR="002E1D62">
        <w:rPr>
          <w:rFonts w:ascii="Times New Roman" w:hAnsi="Times New Roman" w:cs="Times New Roman"/>
          <w:sz w:val="24"/>
          <w:szCs w:val="24"/>
        </w:rPr>
        <w:t xml:space="preserve">ayakan </w:t>
      </w:r>
      <w:r w:rsidR="0028330D">
        <w:rPr>
          <w:rFonts w:ascii="Times New Roman" w:hAnsi="Times New Roman" w:cs="Times New Roman"/>
          <w:sz w:val="24"/>
          <w:szCs w:val="24"/>
        </w:rPr>
        <w:t xml:space="preserve">potensi </w:t>
      </w:r>
      <w:r w:rsidR="002E1D62">
        <w:rPr>
          <w:rFonts w:ascii="Times New Roman" w:hAnsi="Times New Roman" w:cs="Times New Roman"/>
          <w:sz w:val="24"/>
          <w:szCs w:val="24"/>
        </w:rPr>
        <w:t>pemuda</w:t>
      </w:r>
      <w:r>
        <w:rPr>
          <w:rFonts w:ascii="Times New Roman" w:hAnsi="Times New Roman" w:cs="Times New Roman"/>
          <w:sz w:val="24"/>
          <w:szCs w:val="24"/>
        </w:rPr>
        <w:t>.</w:t>
      </w:r>
      <w:r w:rsidR="009F543B">
        <w:rPr>
          <w:rFonts w:ascii="Times New Roman" w:hAnsi="Times New Roman" w:cs="Times New Roman"/>
          <w:sz w:val="24"/>
          <w:szCs w:val="24"/>
        </w:rPr>
        <w:t xml:space="preserve"> </w:t>
      </w:r>
      <w:r w:rsidR="00C756C2">
        <w:rPr>
          <w:rFonts w:ascii="Times New Roman" w:hAnsi="Times New Roman" w:cs="Times New Roman"/>
          <w:sz w:val="24"/>
          <w:szCs w:val="24"/>
        </w:rPr>
        <w:t xml:space="preserve">Tulisan diakhiri dengan </w:t>
      </w:r>
      <w:r w:rsidR="001A6F55">
        <w:rPr>
          <w:rFonts w:ascii="Times New Roman" w:hAnsi="Times New Roman" w:cs="Times New Roman"/>
          <w:sz w:val="24"/>
          <w:szCs w:val="24"/>
        </w:rPr>
        <w:t>simpulan berupa rekomendasi kebijakan dan rekomendasi akademik.</w:t>
      </w:r>
      <w:r w:rsidR="009431B8">
        <w:rPr>
          <w:rFonts w:ascii="Times New Roman" w:hAnsi="Times New Roman" w:cs="Times New Roman"/>
          <w:sz w:val="24"/>
          <w:szCs w:val="24"/>
        </w:rPr>
        <w:t xml:space="preserve"> </w:t>
      </w:r>
      <w:r w:rsidR="001A6F55">
        <w:rPr>
          <w:rFonts w:ascii="Times New Roman" w:hAnsi="Times New Roman" w:cs="Times New Roman"/>
          <w:sz w:val="24"/>
          <w:szCs w:val="24"/>
        </w:rPr>
        <w:t>Pokok bahaan dimaksud sebagaimana terdapat pada bagan berikut.</w:t>
      </w:r>
    </w:p>
    <w:p w:rsidR="00DC36B5" w:rsidRDefault="00C75264" w:rsidP="001D639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3A3DED" wp14:editId="05669DCB">
                <wp:simplePos x="0" y="0"/>
                <wp:positionH relativeFrom="page">
                  <wp:posOffset>3505200</wp:posOffset>
                </wp:positionH>
                <wp:positionV relativeFrom="paragraph">
                  <wp:posOffset>289560</wp:posOffset>
                </wp:positionV>
                <wp:extent cx="1390650" cy="23241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390650"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1A43" w:rsidRPr="00A55930" w:rsidRDefault="00C75264" w:rsidP="00841A43">
                            <w:pPr>
                              <w:jc w:val="center"/>
                              <w:rPr>
                                <w:rFonts w:ascii="Arial Black" w:hAnsi="Arial Black"/>
                                <w:sz w:val="16"/>
                                <w:szCs w:val="16"/>
                              </w:rPr>
                            </w:pPr>
                            <w:r w:rsidRPr="00A55930">
                              <w:rPr>
                                <w:rFonts w:ascii="Arial Black" w:hAnsi="Arial Black"/>
                                <w:sz w:val="16"/>
                                <w:szCs w:val="16"/>
                              </w:rPr>
                              <w:t xml:space="preserve">Peran </w:t>
                            </w:r>
                            <w:r w:rsidR="00841A43" w:rsidRPr="00A55930">
                              <w:rPr>
                                <w:rFonts w:ascii="Arial Black" w:hAnsi="Arial Black"/>
                                <w:sz w:val="16"/>
                                <w:szCs w:val="16"/>
                              </w:rPr>
                              <w:t>Pemuda</w:t>
                            </w:r>
                            <w:r w:rsidRPr="00A55930">
                              <w:rPr>
                                <w:rFonts w:ascii="Arial Black" w:hAnsi="Arial Black"/>
                                <w:sz w:val="16"/>
                                <w:szCs w:val="16"/>
                              </w:rPr>
                              <w:t xml:space="preserve"> Dalam Pembangunan</w:t>
                            </w:r>
                            <w:r w:rsidR="00A55930">
                              <w:rPr>
                                <w:rFonts w:ascii="Arial Black" w:hAnsi="Arial Black"/>
                                <w:sz w:val="16"/>
                                <w:szCs w:val="16"/>
                              </w:rPr>
                              <w:t>:</w:t>
                            </w:r>
                            <w:r w:rsidRPr="00A55930">
                              <w:rPr>
                                <w:rFonts w:ascii="Arial Black" w:hAnsi="Arial Black"/>
                                <w:sz w:val="16"/>
                                <w:szCs w:val="16"/>
                              </w:rPr>
                              <w:t xml:space="preserve"> Nasional</w:t>
                            </w:r>
                            <w:r w:rsidR="00A55930" w:rsidRPr="00A55930">
                              <w:rPr>
                                <w:rFonts w:ascii="Arial Black" w:hAnsi="Arial Black"/>
                                <w:sz w:val="16"/>
                                <w:szCs w:val="16"/>
                              </w:rPr>
                              <w:t xml:space="preserve"> kekuatan moral, kontrol so</w:t>
                            </w:r>
                            <w:r w:rsidR="00A55930">
                              <w:rPr>
                                <w:rFonts w:ascii="Arial Black" w:hAnsi="Arial Black"/>
                                <w:sz w:val="16"/>
                                <w:szCs w:val="16"/>
                              </w:rPr>
                              <w:t>s</w:t>
                            </w:r>
                            <w:r w:rsidR="00A55930" w:rsidRPr="00A55930">
                              <w:rPr>
                                <w:rFonts w:ascii="Arial Black" w:hAnsi="Arial Black"/>
                                <w:sz w:val="16"/>
                                <w:szCs w:val="16"/>
                              </w:rPr>
                              <w:t>ial, agen perubahan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A3DED" id="Rectangle: Rounded Corners 5" o:spid="_x0000_s1026" style="position:absolute;left:0;text-align:left;margin-left:276pt;margin-top:22.8pt;width:109.5pt;height:1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HJaAIAACQFAAAOAAAAZHJzL2Uyb0RvYy54bWysVFFP3DAMfp+0/xDlfbQ9DjZO9NAJxDQJ&#10;AQImnnNpQiulcebkrr39+jlpr4cA7WFaH1I7tj87X+ycX/StYVuFvgFb8uIo50xZCVVjX0r+8+n6&#10;yzfOfBC2EgasKvlOeX6x/PzpvHMLNYMaTKWQEYj1i86VvA7BLbLMy1q1wh+BU5aMGrAVgVR8ySoU&#10;HaG3Jpvl+WnWAVYOQSrvafdqMPJlwtdayXCntVeBmZJTbSGtmNZ1XLPluVi8oHB1I8cyxD9U0YrG&#10;UtIJ6koEwTbYvINqG4ngQYcjCW0GWjdSpTPQaYr8zWkea+FUOguR491Ek/9/sPJ2++jukWjonF94&#10;EuMpeo1t/FN9rE9k7SayVB+YpM3i+Cw/PSFOJdlmx7N5kSc6s0O4Qx++K2hZFEqOsLHVA11JYkps&#10;b3ygvOS/9yPlUEWSws6oWIixD0qzpqK8sxSdGkRdGmRbQVcrpFQ2FIOpFpUatk9y+uIdU5IpImkJ&#10;MCLrxpgJewSIzfcee4AZ/WOoSv01Bed/K2wIniJSZrBhCm4bC/gRgKFTjZkH/z1JAzWRpdCve3KJ&#10;4hqq3T0yhKHRvZPXDXF/I3y4F0idTfdF0xruaNEGupLDKHFWA/7+aD/6U8ORlbOOJqXk/tdGoOLM&#10;/LDUimfFfB5HKynzk68zUvC1Zf3aYjftJdCNFfQuOJnE6B/MXtQI7TMN9SpmJZOwknKXXAbcK5dh&#10;mGB6FqRarZIbjZMT4cY+OhnBI8GxrZ76Z4FubMBAvXsL+6kSizctOPjGSAurTQDdpP488DpST6OY&#10;emh8NuKsv9aT1+FxW/4BAAD//wMAUEsDBBQABgAIAAAAIQCPSGDk3gAAAAoBAAAPAAAAZHJzL2Rv&#10;d25yZXYueG1sTI/BTsMwEETvSPyDtUjcqJNC0iqNUxWqnjgRuPTmxEucEtuR7bbm71lOcNzZ0cyb&#10;epvMxC7ow+isgHyRAUPbOzXaQcDH++FhDSxEaZWcnEUB3xhg29ze1LJS7mrf8NLGgVGIDZUUoGOc&#10;K85Dr9HIsHAzWvp9Om9kpNMPXHl5pXAz8WWWldzI0VKDljO+aOy/2rMRYNRj2p/k7oiHdft8LNLr&#10;3utOiPu7tNsAi5jinxl+8QkdGmLq3NmqwCYBRbGkLVHAU1ECI8NqlZPQkZDnJfCm5v8nND8AAAD/&#10;/wMAUEsBAi0AFAAGAAgAAAAhALaDOJL+AAAA4QEAABMAAAAAAAAAAAAAAAAAAAAAAFtDb250ZW50&#10;X1R5cGVzXS54bWxQSwECLQAUAAYACAAAACEAOP0h/9YAAACUAQAACwAAAAAAAAAAAAAAAAAvAQAA&#10;X3JlbHMvLnJlbHNQSwECLQAUAAYACAAAACEA+9PByWgCAAAkBQAADgAAAAAAAAAAAAAAAAAuAgAA&#10;ZHJzL2Uyb0RvYy54bWxQSwECLQAUAAYACAAAACEAj0hg5N4AAAAKAQAADwAAAAAAAAAAAAAAAADC&#10;BAAAZHJzL2Rvd25yZXYueG1sUEsFBgAAAAAEAAQA8wAAAM0FAAAAAA==&#10;" fillcolor="#4472c4 [3204]" strokecolor="#1f3763 [1604]" strokeweight="1pt">
                <v:stroke joinstyle="miter"/>
                <v:textbox>
                  <w:txbxContent>
                    <w:p w:rsidR="00841A43" w:rsidRPr="00A55930" w:rsidRDefault="00C75264" w:rsidP="00841A43">
                      <w:pPr>
                        <w:jc w:val="center"/>
                        <w:rPr>
                          <w:rFonts w:ascii="Arial Black" w:hAnsi="Arial Black"/>
                          <w:sz w:val="16"/>
                          <w:szCs w:val="16"/>
                        </w:rPr>
                      </w:pPr>
                      <w:r w:rsidRPr="00A55930">
                        <w:rPr>
                          <w:rFonts w:ascii="Arial Black" w:hAnsi="Arial Black"/>
                          <w:sz w:val="16"/>
                          <w:szCs w:val="16"/>
                        </w:rPr>
                        <w:t xml:space="preserve">Peran </w:t>
                      </w:r>
                      <w:r w:rsidR="00841A43" w:rsidRPr="00A55930">
                        <w:rPr>
                          <w:rFonts w:ascii="Arial Black" w:hAnsi="Arial Black"/>
                          <w:sz w:val="16"/>
                          <w:szCs w:val="16"/>
                        </w:rPr>
                        <w:t>Pemuda</w:t>
                      </w:r>
                      <w:r w:rsidRPr="00A55930">
                        <w:rPr>
                          <w:rFonts w:ascii="Arial Black" w:hAnsi="Arial Black"/>
                          <w:sz w:val="16"/>
                          <w:szCs w:val="16"/>
                        </w:rPr>
                        <w:t xml:space="preserve"> Dalam Pembangunan</w:t>
                      </w:r>
                      <w:r w:rsidR="00A55930">
                        <w:rPr>
                          <w:rFonts w:ascii="Arial Black" w:hAnsi="Arial Black"/>
                          <w:sz w:val="16"/>
                          <w:szCs w:val="16"/>
                        </w:rPr>
                        <w:t>:</w:t>
                      </w:r>
                      <w:r w:rsidRPr="00A55930">
                        <w:rPr>
                          <w:rFonts w:ascii="Arial Black" w:hAnsi="Arial Black"/>
                          <w:sz w:val="16"/>
                          <w:szCs w:val="16"/>
                        </w:rPr>
                        <w:t xml:space="preserve"> Nasional</w:t>
                      </w:r>
                      <w:r w:rsidR="00A55930" w:rsidRPr="00A55930">
                        <w:rPr>
                          <w:rFonts w:ascii="Arial Black" w:hAnsi="Arial Black"/>
                          <w:sz w:val="16"/>
                          <w:szCs w:val="16"/>
                        </w:rPr>
                        <w:t xml:space="preserve"> kekuatan moral, kontrol so</w:t>
                      </w:r>
                      <w:r w:rsidR="00A55930">
                        <w:rPr>
                          <w:rFonts w:ascii="Arial Black" w:hAnsi="Arial Black"/>
                          <w:sz w:val="16"/>
                          <w:szCs w:val="16"/>
                        </w:rPr>
                        <w:t>s</w:t>
                      </w:r>
                      <w:r w:rsidR="00A55930" w:rsidRPr="00A55930">
                        <w:rPr>
                          <w:rFonts w:ascii="Arial Black" w:hAnsi="Arial Black"/>
                          <w:sz w:val="16"/>
                          <w:szCs w:val="16"/>
                        </w:rPr>
                        <w:t>ial, agen perubahan</w:t>
                      </w:r>
                    </w:p>
                  </w:txbxContent>
                </v:textbox>
                <w10:wrap anchorx="page"/>
              </v:roundrect>
            </w:pict>
          </mc:Fallback>
        </mc:AlternateContent>
      </w:r>
    </w:p>
    <w:p w:rsidR="00DC36B5" w:rsidRDefault="00A55930" w:rsidP="00F86E2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20320</wp:posOffset>
                </wp:positionV>
                <wp:extent cx="1635760" cy="981075"/>
                <wp:effectExtent l="0" t="0" r="21590" b="28575"/>
                <wp:wrapNone/>
                <wp:docPr id="2" name="Rectangle: Rounded Corners 2"/>
                <wp:cNvGraphicFramePr/>
                <a:graphic xmlns:a="http://schemas.openxmlformats.org/drawingml/2006/main">
                  <a:graphicData uri="http://schemas.microsoft.com/office/word/2010/wordprocessingShape">
                    <wps:wsp>
                      <wps:cNvSpPr/>
                      <wps:spPr>
                        <a:xfrm>
                          <a:off x="0" y="0"/>
                          <a:ext cx="1635760" cy="981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18E" w:rsidRPr="009431B8" w:rsidRDefault="0064547D" w:rsidP="00A55930">
                            <w:pPr>
                              <w:spacing w:line="240" w:lineRule="auto"/>
                              <w:jc w:val="center"/>
                              <w:rPr>
                                <w:rFonts w:ascii="Arial Black" w:hAnsi="Arial Black"/>
                              </w:rPr>
                            </w:pPr>
                            <w:r w:rsidRPr="00A55930">
                              <w:rPr>
                                <w:rFonts w:ascii="Arial Black" w:hAnsi="Arial Black"/>
                                <w:sz w:val="16"/>
                                <w:szCs w:val="16"/>
                              </w:rPr>
                              <w:t>Peran</w:t>
                            </w:r>
                            <w:r w:rsidR="00C75264" w:rsidRPr="00A55930">
                              <w:rPr>
                                <w:rFonts w:ascii="Arial Black" w:hAnsi="Arial Black"/>
                                <w:sz w:val="16"/>
                                <w:szCs w:val="16"/>
                              </w:rPr>
                              <w:t xml:space="preserve"> </w:t>
                            </w:r>
                            <w:r w:rsidR="0047018E" w:rsidRPr="00A55930">
                              <w:rPr>
                                <w:rFonts w:ascii="Arial Black" w:hAnsi="Arial Black"/>
                                <w:sz w:val="16"/>
                                <w:szCs w:val="16"/>
                              </w:rPr>
                              <w:t>Pemerintah</w:t>
                            </w:r>
                            <w:r w:rsidR="00A55930">
                              <w:rPr>
                                <w:rFonts w:ascii="Arial Black" w:hAnsi="Arial Black"/>
                                <w:sz w:val="16"/>
                                <w:szCs w:val="16"/>
                              </w:rPr>
                              <w:t>:</w:t>
                            </w:r>
                            <w:r w:rsidR="00A55930" w:rsidRPr="00A55930">
                              <w:rPr>
                                <w:rFonts w:ascii="Arial Black" w:hAnsi="Arial Black"/>
                                <w:sz w:val="16"/>
                                <w:szCs w:val="16"/>
                              </w:rPr>
                              <w:t xml:space="preserve"> Regulasi, Fasilitas,</w:t>
                            </w:r>
                            <w:r w:rsidR="00A55930">
                              <w:rPr>
                                <w:rFonts w:ascii="Arial Black" w:hAnsi="Arial Black"/>
                              </w:rPr>
                              <w:t xml:space="preserve"> </w:t>
                            </w:r>
                            <w:r w:rsidR="00A55930" w:rsidRPr="00A55930">
                              <w:rPr>
                                <w:rFonts w:ascii="Arial Black" w:hAnsi="Arial Black"/>
                                <w:sz w:val="16"/>
                                <w:szCs w:val="16"/>
                              </w:rPr>
                              <w:t>Anggaran</w:t>
                            </w:r>
                            <w:r w:rsidR="00A55930">
                              <w:rPr>
                                <w:rFonts w:ascii="Arial Black" w:hAnsi="Arial Black"/>
                                <w:sz w:val="16"/>
                                <w:szCs w:val="16"/>
                              </w:rPr>
                              <w:t>, koordinasi implementasi kebijakan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7" style="position:absolute;left:0;text-align:left;margin-left:2.7pt;margin-top:1.6pt;width:128.8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KybAIAACoFAAAOAAAAZHJzL2Uyb0RvYy54bWysVE1v2zAMvQ/YfxB0X21nTT+COkXQosOA&#10;oivaDj0rslQbkEWNUmJnv36U7DhFW+wwzAdZEskn6vFRF5d9a9hWoW/Alrw4yjlTVkLV2JeS/3y6&#10;+XLGmQ/CVsKAVSXfKc8vl58/XXRuoWZQg6kUMgKxftG5ktchuEWWeVmrVvgjcMqSUQO2ItASX7IK&#10;RUforclmeX6SdYCVQ5DKe9q9Hox8mfC1VjL80NqrwEzJKbeQRkzjOo7Z8kIsXlC4upFjGuIfsmhF&#10;Y+nQCepaBME22LyDahuJ4EGHIwltBlo3UqU70G2K/M1tHmvhVLoLkePdRJP/f7Dybvvo7pFo6Jxf&#10;eJrGW/Qa2/in/FifyNpNZKk+MEmbxcnX+ekJcSrJdn5W5KfzyGZ2iHbowzcFLYuTkiNsbPVAFUlE&#10;ie2tD4P/3o+CD0mkWdgZFfMw9kFp1lR07CxFJ32oK4NsK6iyQkplQzGYalGpYXue0zcmNUWkFBNg&#10;RNaNMRP2CBC19x57yHX0j6EqyWsKzv+W2BA8RaSTwYYpuG0s4EcAhm41njz470kaqIkshX7dEzdU&#10;kegZd9ZQ7e6RIQxy907eNFSCW+HDvUDSN1WNejb8oEEb6EoO44yzGvD3R/vRn2RHVs466peS+18b&#10;gYoz892SIM+L4+PYYGlxPD+d0QJfW9avLXbTXgEVrqDXwck0jf7B7KcaoX2m1l7FU8kkrKSzSy4D&#10;7hdXYehjehykWq2SGzWVE+HWPjoZwSPPUV1P/bNAN+owkILvYN9bYvFGiYNvjLSw2gTQTZLpgdex&#10;AtSQSUrj4xE7/vU6eR2euOUfAAAA//8DAFBLAwQUAAYACAAAACEAj81Km9sAAAAHAQAADwAAAGRy&#10;cy9kb3ducmV2LnhtbEyPMU/DMBCFdyT+g3VIbNQhIW2VxqkKVScmAks3Jz7ilNiObLc1/55jgvH0&#10;Pr33Xb1NZmIX9GF0VsDjIgOGtndqtIOAj/fDwxpYiNIqOTmLAr4xwLa5vallpdzVvuGljQOjEhsq&#10;KUDHOFech16jkWHhZrSUfTpvZKTTD1x5eaVyM/E8y5bcyNHSgpYzvmjsv9qzEWBUkfYnuTviYd0+&#10;H8v0uve6E+L+Lu02wCKm+AfDrz6pQ0NOnTtbFdgkoHwiUECRA6M0Xxb0WUdYuVoBb2r+37/5AQAA&#10;//8DAFBLAQItABQABgAIAAAAIQC2gziS/gAAAOEBAAATAAAAAAAAAAAAAAAAAAAAAABbQ29udGVu&#10;dF9UeXBlc10ueG1sUEsBAi0AFAAGAAgAAAAhADj9If/WAAAAlAEAAAsAAAAAAAAAAAAAAAAALwEA&#10;AF9yZWxzLy5yZWxzUEsBAi0AFAAGAAgAAAAhAJqTkrJsAgAAKgUAAA4AAAAAAAAAAAAAAAAALgIA&#10;AGRycy9lMm9Eb2MueG1sUEsBAi0AFAAGAAgAAAAhAI/NSpvbAAAABwEAAA8AAAAAAAAAAAAAAAAA&#10;xgQAAGRycy9kb3ducmV2LnhtbFBLBQYAAAAABAAEAPMAAADOBQAAAAA=&#10;" fillcolor="#4472c4 [3204]" strokecolor="#1f3763 [1604]" strokeweight="1pt">
                <v:stroke joinstyle="miter"/>
                <v:textbox>
                  <w:txbxContent>
                    <w:p w:rsidR="0047018E" w:rsidRPr="009431B8" w:rsidRDefault="0064547D" w:rsidP="00A55930">
                      <w:pPr>
                        <w:spacing w:line="240" w:lineRule="auto"/>
                        <w:jc w:val="center"/>
                        <w:rPr>
                          <w:rFonts w:ascii="Arial Black" w:hAnsi="Arial Black"/>
                        </w:rPr>
                      </w:pPr>
                      <w:r w:rsidRPr="00A55930">
                        <w:rPr>
                          <w:rFonts w:ascii="Arial Black" w:hAnsi="Arial Black"/>
                          <w:sz w:val="16"/>
                          <w:szCs w:val="16"/>
                        </w:rPr>
                        <w:t>Peran</w:t>
                      </w:r>
                      <w:r w:rsidR="00C75264" w:rsidRPr="00A55930">
                        <w:rPr>
                          <w:rFonts w:ascii="Arial Black" w:hAnsi="Arial Black"/>
                          <w:sz w:val="16"/>
                          <w:szCs w:val="16"/>
                        </w:rPr>
                        <w:t xml:space="preserve"> </w:t>
                      </w:r>
                      <w:r w:rsidR="0047018E" w:rsidRPr="00A55930">
                        <w:rPr>
                          <w:rFonts w:ascii="Arial Black" w:hAnsi="Arial Black"/>
                          <w:sz w:val="16"/>
                          <w:szCs w:val="16"/>
                        </w:rPr>
                        <w:t>Pemerintah</w:t>
                      </w:r>
                      <w:r w:rsidR="00A55930">
                        <w:rPr>
                          <w:rFonts w:ascii="Arial Black" w:hAnsi="Arial Black"/>
                          <w:sz w:val="16"/>
                          <w:szCs w:val="16"/>
                        </w:rPr>
                        <w:t>:</w:t>
                      </w:r>
                      <w:r w:rsidR="00A55930" w:rsidRPr="00A55930">
                        <w:rPr>
                          <w:rFonts w:ascii="Arial Black" w:hAnsi="Arial Black"/>
                          <w:sz w:val="16"/>
                          <w:szCs w:val="16"/>
                        </w:rPr>
                        <w:t xml:space="preserve"> Regulasi, Fasilitas,</w:t>
                      </w:r>
                      <w:r w:rsidR="00A55930">
                        <w:rPr>
                          <w:rFonts w:ascii="Arial Black" w:hAnsi="Arial Black"/>
                        </w:rPr>
                        <w:t xml:space="preserve"> </w:t>
                      </w:r>
                      <w:r w:rsidR="00A55930" w:rsidRPr="00A55930">
                        <w:rPr>
                          <w:rFonts w:ascii="Arial Black" w:hAnsi="Arial Black"/>
                          <w:sz w:val="16"/>
                          <w:szCs w:val="16"/>
                        </w:rPr>
                        <w:t>Anggaran</w:t>
                      </w:r>
                      <w:r w:rsidR="00A55930">
                        <w:rPr>
                          <w:rFonts w:ascii="Arial Black" w:hAnsi="Arial Black"/>
                          <w:sz w:val="16"/>
                          <w:szCs w:val="16"/>
                        </w:rPr>
                        <w:t>, koordinasi implementasi kebijakan</w:t>
                      </w:r>
                    </w:p>
                  </w:txbxContent>
                </v:textbox>
              </v:roundrect>
            </w:pict>
          </mc:Fallback>
        </mc:AlternateContent>
      </w:r>
      <w:r w:rsidR="00C7526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1682115</wp:posOffset>
                </wp:positionH>
                <wp:positionV relativeFrom="paragraph">
                  <wp:posOffset>289560</wp:posOffset>
                </wp:positionV>
                <wp:extent cx="542925" cy="201295"/>
                <wp:effectExtent l="0" t="19050" r="47625" b="46355"/>
                <wp:wrapNone/>
                <wp:docPr id="7" name="Arrow: Right 7"/>
                <wp:cNvGraphicFramePr/>
                <a:graphic xmlns:a="http://schemas.openxmlformats.org/drawingml/2006/main">
                  <a:graphicData uri="http://schemas.microsoft.com/office/word/2010/wordprocessingShape">
                    <wps:wsp>
                      <wps:cNvSpPr/>
                      <wps:spPr>
                        <a:xfrm>
                          <a:off x="0" y="0"/>
                          <a:ext cx="542925" cy="2012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1FE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32.45pt;margin-top:22.8pt;width:42.75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3xXgIAABgFAAAOAAAAZHJzL2Uyb0RvYy54bWysVMFu2zAMvQ/YPwi6r06MZFuCOkXQosOA&#10;oi3WDj2rshQLkEWNUuJkXz9KdpyiLXYYloNCieQj9fyo84t9a9lOYTDgKj49m3CmnITauE3Ffz5e&#10;f/rKWYjC1cKCUxU/qMAvVh8/nHd+qUpowNYKGYG4sOx8xZsY/bIogmxUK8IZeOXIqQFbEWmLm6JG&#10;0RF6a4tyMvlcdIC1R5AqBDq96p18lfG1VjLeaR1UZLbi1FvMK+b1Oa3F6lwsNyh8Y+TQhviHLlph&#10;HBUdoa5EFGyL5g1UayRCAB3PJLQFaG2kyneg20wnr27z0Aiv8l2InOBHmsL/g5W3uwd/j0RD58My&#10;kJlusdfYpn/qj+0zWYeRLLWPTNLhfFYuyjlnklzUe7mYJzKLU7LHEL8paFkyKo5m08Q1InSZKLG7&#10;CbFPOAZS9qmJbMWDVakP634ozUxNZcucnfWhLi2ynaAvK6RULk57VyNq1R/PJ/Qbuhozco8ZMCFr&#10;Y+2IPQAk7b3F7nsd4lOqyvIakyd/a6xPHjNyZXBxTG6NA3wPwNKthsp9/JGknprE0jPUh3tkCL24&#10;g5fXhhi/ESHeCyQ1k+5pQuMdLdpCV3EYLM4awN/vnad4Ehl5OetoOioefm0FKs7sd0fyW0xnszRO&#10;eTObfylpgy89zy89btteAn2mKb0FXmYzxUd7NDVC+0SDvE5VySWcpNoVlxGPm8vYTy09BVKt1zmM&#10;RsiLeOMevEzgidWkpcf9k0A/yC6SXm/hOEli+Up3fWzKdLDeRtAmi/LE68A3jV8WzvBUpPl+uc9R&#10;pwdt9QcAAP//AwBQSwMEFAAGAAgAAAAhAJ2aTMHgAAAACQEAAA8AAABkcnMvZG93bnJldi54bWxM&#10;j0FuwjAQRfeVegdrKnVXnEISaMgEoUpVWZQFlAOY2MRW43GwDaS3r7tql6P/9P+bejXanl2VD8YR&#10;wvMkA6aoddJQh3D4fHtaAAtRkBS9I4XwrQKsmvu7WlTS3WinrvvYsVRCoRIIOsah4jy0WlkRJm5Q&#10;lLKT81bEdPqOSy9uqdz2fJplJbfCUFrQYlCvWrVf+4tFyPxB6PV5w83Om/P7x3ZYbLYF4uPDuF4C&#10;i2qMfzD86id1aJLT0V1IBtYjTMv8JaEIeVECS8CsyHJgR4T5fAa8qfn/D5ofAAAA//8DAFBLAQIt&#10;ABQABgAIAAAAIQC2gziS/gAAAOEBAAATAAAAAAAAAAAAAAAAAAAAAABbQ29udGVudF9UeXBlc10u&#10;eG1sUEsBAi0AFAAGAAgAAAAhADj9If/WAAAAlAEAAAsAAAAAAAAAAAAAAAAALwEAAF9yZWxzLy5y&#10;ZWxzUEsBAi0AFAAGAAgAAAAhAHZvnfFeAgAAGAUAAA4AAAAAAAAAAAAAAAAALgIAAGRycy9lMm9E&#10;b2MueG1sUEsBAi0AFAAGAAgAAAAhAJ2aTMHgAAAACQEAAA8AAAAAAAAAAAAAAAAAuAQAAGRycy9k&#10;b3ducmV2LnhtbFBLBQYAAAAABAAEAPMAAADFBQAAAAA=&#10;" adj="17596" fillcolor="#4472c4 [3204]" strokecolor="#1f3763 [1604]" strokeweight="1pt"/>
            </w:pict>
          </mc:Fallback>
        </mc:AlternateContent>
      </w:r>
      <w:r w:rsidR="009431B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3A3DED" wp14:editId="05669DCB">
                <wp:simplePos x="0" y="0"/>
                <wp:positionH relativeFrom="margin">
                  <wp:align>right</wp:align>
                </wp:positionH>
                <wp:positionV relativeFrom="paragraph">
                  <wp:posOffset>42987</wp:posOffset>
                </wp:positionV>
                <wp:extent cx="1391285" cy="1987633"/>
                <wp:effectExtent l="0" t="0" r="18415" b="12700"/>
                <wp:wrapNone/>
                <wp:docPr id="6" name="Rectangle: Rounded Corners 6"/>
                <wp:cNvGraphicFramePr/>
                <a:graphic xmlns:a="http://schemas.openxmlformats.org/drawingml/2006/main">
                  <a:graphicData uri="http://schemas.microsoft.com/office/word/2010/wordprocessingShape">
                    <wps:wsp>
                      <wps:cNvSpPr/>
                      <wps:spPr>
                        <a:xfrm>
                          <a:off x="0" y="0"/>
                          <a:ext cx="1391285" cy="19876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1B8" w:rsidRPr="00A55930" w:rsidRDefault="00A55930" w:rsidP="0047018E">
                            <w:pPr>
                              <w:jc w:val="center"/>
                              <w:rPr>
                                <w:rFonts w:ascii="Arial Black" w:hAnsi="Arial Black"/>
                                <w:sz w:val="16"/>
                                <w:szCs w:val="16"/>
                              </w:rPr>
                            </w:pPr>
                            <w:r w:rsidRPr="00A55930">
                              <w:rPr>
                                <w:rFonts w:ascii="Arial Black" w:hAnsi="Arial Black"/>
                                <w:sz w:val="16"/>
                                <w:szCs w:val="16"/>
                              </w:rPr>
                              <w:t xml:space="preserve">Sosok </w:t>
                            </w:r>
                            <w:r w:rsidR="0047018E" w:rsidRPr="00A55930">
                              <w:rPr>
                                <w:rFonts w:ascii="Arial Black" w:hAnsi="Arial Black"/>
                                <w:sz w:val="16"/>
                                <w:szCs w:val="16"/>
                              </w:rPr>
                              <w:t xml:space="preserve">Pemuda: </w:t>
                            </w:r>
                          </w:p>
                          <w:p w:rsidR="0047018E" w:rsidRPr="00A55930" w:rsidRDefault="0047018E" w:rsidP="0047018E">
                            <w:pPr>
                              <w:jc w:val="center"/>
                              <w:rPr>
                                <w:rFonts w:ascii="Arial Black" w:hAnsi="Arial Black"/>
                                <w:sz w:val="16"/>
                                <w:szCs w:val="16"/>
                              </w:rPr>
                            </w:pPr>
                            <w:r w:rsidRPr="00A55930">
                              <w:rPr>
                                <w:rFonts w:ascii="Arial Black" w:hAnsi="Arial Black"/>
                                <w:sz w:val="16"/>
                                <w:szCs w:val="16"/>
                              </w:rPr>
                              <w:t>beriman, berakhlak, sehat,</w:t>
                            </w:r>
                            <w:r w:rsidR="009431B8" w:rsidRPr="00A55930">
                              <w:rPr>
                                <w:rFonts w:ascii="Arial Black" w:hAnsi="Arial Black"/>
                                <w:sz w:val="16"/>
                                <w:szCs w:val="16"/>
                              </w:rPr>
                              <w:t xml:space="preserve"> </w:t>
                            </w:r>
                            <w:r w:rsidRPr="00A55930">
                              <w:rPr>
                                <w:rFonts w:ascii="Arial Black" w:hAnsi="Arial Black"/>
                                <w:sz w:val="16"/>
                                <w:szCs w:val="16"/>
                              </w:rPr>
                              <w:t>kereatif, mandiri, memiliki jiwa kepemimpinan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A3DED" id="Rectangle: Rounded Corners 6" o:spid="_x0000_s1028" style="position:absolute;left:0;text-align:left;margin-left:58.35pt;margin-top:3.4pt;width:109.55pt;height:15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R1bAIAACsFAAAOAAAAZHJzL2Uyb0RvYy54bWysVE1v2zAMvQ/YfxB0Xx2nnwniFEGLDgOK&#10;tmg79KzIUm1AFjVKiZ39+lGy4xRtscMwH2RKJJ+op0ctLrvGsK1CX4MteH404UxZCWVtXwv+8/nm&#10;2wVnPghbCgNWFXynPL9cfv2yaN1cTaECUypkBGL9vHUFr0Jw8yzzslKN8EfglCWnBmxEoCm+ZiWK&#10;ltAbk00nk7OsBSwdglTe0+p17+TLhK+1kuFea68CMwWn2kIaMY3rOGbLhZi/onBVLYcyxD9U0Yja&#10;0qYj1LUIgm2w/gDV1BLBgw5HEpoMtK6lSmeg0+STd6d5qoRT6SxEjncjTf7/wcq77ZN7QKKhdX7u&#10;yYyn6DQ28U/1sS6RtRvJUl1gkhbz41k+vTjlTJIvn12cnx0fRzqzQ7pDH74raFg0Co6wseUjXUli&#10;Smxvfejj93GUfKgiWWFnVCzE2EelWV3SvtOUnQSirgyyraCrFVIqG/LeVYlS9cunE/qGosaMVGIC&#10;jMi6NmbEHgCi+D5i97UO8TFVJX2NyZO/FdYnjxlpZ7BhTG5qC/gZgKFTDTv38XuSemoiS6Fbd8RN&#10;pIYi48oayt0DMoRe797Jm5qu4Fb48CCQBE6tQE0b7mnQBtqCw2BxVgH+/mw9xpPuyMtZSw1TcP9r&#10;I1BxZn5YUuQsPzmJHZYmJ6fnU5rgW8/6rcdumiugi8vpeXAymTE+mL2pEZoX6u1V3JVcwkrau+Ay&#10;4H5yFfpGptdBqtUqhVFXORFu7ZOTETzyHNX13L0IdIMOA0n4DvbNJebvlNjHxkwLq00AXSeZHngd&#10;boA6MklpeD1iy7+dp6jDG7f8AwAA//8DAFBLAwQUAAYACAAAACEAk4BEbNsAAAAGAQAADwAAAGRy&#10;cy9kb3ducmV2LnhtbEzPwU7DMAwG4DsS7xAZiRtLu4mpK02nwbQTJzouu6WNaQqNUzXZFt4ec4Kj&#10;9Vu/P1fb5EZxwTkMnhTkiwwEUufNQL2C9+PhoQARoiajR0+o4BsDbOvbm0qXxl/pDS9N7AWXUCi1&#10;AhvjVEoZOotOh4WfkDj78LPTkce5l2bWVy53o1xm2Vo6PRBfsHrCF4vdV3N2CpxZpf2n3p3wUDTP&#10;p8f0up9tq9T9Xdo9gYiY4t8y/PKZDjWbWn8mE8SogB+JCtbM53CZb3IQrYJVvilA1pX8z69/AAAA&#10;//8DAFBLAQItABQABgAIAAAAIQC2gziS/gAAAOEBAAATAAAAAAAAAAAAAAAAAAAAAABbQ29udGVu&#10;dF9UeXBlc10ueG1sUEsBAi0AFAAGAAgAAAAhADj9If/WAAAAlAEAAAsAAAAAAAAAAAAAAAAALwEA&#10;AF9yZWxzLy5yZWxzUEsBAi0AFAAGAAgAAAAhABxyxHVsAgAAKwUAAA4AAAAAAAAAAAAAAAAALgIA&#10;AGRycy9lMm9Eb2MueG1sUEsBAi0AFAAGAAgAAAAhAJOARGzbAAAABgEAAA8AAAAAAAAAAAAAAAAA&#10;xgQAAGRycy9kb3ducmV2LnhtbFBLBQYAAAAABAAEAPMAAADOBQAAAAA=&#10;" fillcolor="#4472c4 [3204]" strokecolor="#1f3763 [1604]" strokeweight="1pt">
                <v:stroke joinstyle="miter"/>
                <v:textbox>
                  <w:txbxContent>
                    <w:p w:rsidR="009431B8" w:rsidRPr="00A55930" w:rsidRDefault="00A55930" w:rsidP="0047018E">
                      <w:pPr>
                        <w:jc w:val="center"/>
                        <w:rPr>
                          <w:rFonts w:ascii="Arial Black" w:hAnsi="Arial Black"/>
                          <w:sz w:val="16"/>
                          <w:szCs w:val="16"/>
                        </w:rPr>
                      </w:pPr>
                      <w:r w:rsidRPr="00A55930">
                        <w:rPr>
                          <w:rFonts w:ascii="Arial Black" w:hAnsi="Arial Black"/>
                          <w:sz w:val="16"/>
                          <w:szCs w:val="16"/>
                        </w:rPr>
                        <w:t xml:space="preserve">Sosok </w:t>
                      </w:r>
                      <w:r w:rsidR="0047018E" w:rsidRPr="00A55930">
                        <w:rPr>
                          <w:rFonts w:ascii="Arial Black" w:hAnsi="Arial Black"/>
                          <w:sz w:val="16"/>
                          <w:szCs w:val="16"/>
                        </w:rPr>
                        <w:t xml:space="preserve">Pemuda: </w:t>
                      </w:r>
                    </w:p>
                    <w:p w:rsidR="0047018E" w:rsidRPr="00A55930" w:rsidRDefault="0047018E" w:rsidP="0047018E">
                      <w:pPr>
                        <w:jc w:val="center"/>
                        <w:rPr>
                          <w:rFonts w:ascii="Arial Black" w:hAnsi="Arial Black"/>
                          <w:sz w:val="16"/>
                          <w:szCs w:val="16"/>
                        </w:rPr>
                      </w:pPr>
                      <w:r w:rsidRPr="00A55930">
                        <w:rPr>
                          <w:rFonts w:ascii="Arial Black" w:hAnsi="Arial Black"/>
                          <w:sz w:val="16"/>
                          <w:szCs w:val="16"/>
                        </w:rPr>
                        <w:t>beriman, berakhlak, sehat,</w:t>
                      </w:r>
                      <w:r w:rsidR="009431B8" w:rsidRPr="00A55930">
                        <w:rPr>
                          <w:rFonts w:ascii="Arial Black" w:hAnsi="Arial Black"/>
                          <w:sz w:val="16"/>
                          <w:szCs w:val="16"/>
                        </w:rPr>
                        <w:t xml:space="preserve"> </w:t>
                      </w:r>
                      <w:r w:rsidRPr="00A55930">
                        <w:rPr>
                          <w:rFonts w:ascii="Arial Black" w:hAnsi="Arial Black"/>
                          <w:sz w:val="16"/>
                          <w:szCs w:val="16"/>
                        </w:rPr>
                        <w:t>kereatif, mandiri, memiliki jiwa kepemimpinan</w:t>
                      </w:r>
                    </w:p>
                  </w:txbxContent>
                </v:textbox>
                <w10:wrap anchorx="margin"/>
              </v:roundrect>
            </w:pict>
          </mc:Fallback>
        </mc:AlternateContent>
      </w:r>
    </w:p>
    <w:p w:rsidR="00DC36B5" w:rsidRDefault="00DC36B5" w:rsidP="00F86E27">
      <w:pPr>
        <w:spacing w:line="360" w:lineRule="auto"/>
        <w:ind w:firstLine="720"/>
        <w:jc w:val="both"/>
        <w:rPr>
          <w:rFonts w:ascii="Times New Roman" w:hAnsi="Times New Roman" w:cs="Times New Roman"/>
          <w:sz w:val="24"/>
          <w:szCs w:val="24"/>
        </w:rPr>
      </w:pPr>
    </w:p>
    <w:p w:rsidR="00DC36B5" w:rsidRDefault="00A55930" w:rsidP="00F86E2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805815</wp:posOffset>
                </wp:positionH>
                <wp:positionV relativeFrom="paragraph">
                  <wp:posOffset>300990</wp:posOffset>
                </wp:positionV>
                <wp:extent cx="171450" cy="20955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1714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423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63.45pt;margin-top:23.7pt;width:13.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23XgIAABcFAAAOAAAAZHJzL2Uyb0RvYy54bWysVMFu2zAMvQ/YPwi6r7aDZF2DOkXQosOA&#10;oi2aDj0rshQbkEWNUuJkXz9KdpyiLXYYloNCieQj9fyoy6t9a9hOoW/Alrw4yzlTVkLV2E3Jfz7f&#10;fvnGmQ/CVsKAVSU/KM+vFp8/XXZuriZQg6kUMgKxft65ktchuHmWeVmrVvgzcMqSUwO2ItAWN1mF&#10;oiP01mSTPP+adYCVQ5DKezq96Z18kfC1VjI8aO1VYKbk1FtIK6Z1HddscSnmGxSubuTQhviHLlrR&#10;WCo6Qt2IINgWm3dQbSMRPOhwJqHNQOtGqnQHuk2Rv7nNqhZOpbsQOd6NNPn/Byvvdyv3iERD5/zc&#10;kxlvsdfYxn/qj+0TWYeRLLUPTNJhcV5MZ0SpJNckv5iRTSjZKdmhD98VtCwaJa+gs0tE6BJPYnfn&#10;Qx9/jKPkUw/JCgejYhvGPinNmoqqTlJ2koe6Nsh2gj6skFLZUPSuWlSqP57l9BuaGjNSiwkwIuvG&#10;mBF7AIjSe4/d9zrEx1SV1DUm539rrE8eM1JlsGFMbhsL+BGAoVsNlfv4I0k9NZGlNVSHR2QIvba9&#10;k7cNEX4nfHgUSGKmb0QDGh5o0Qa6ksNgcVYD/v7oPMaTxsjLWUfDUXL/aytQcWZ+WFLfRTGdxmlK&#10;m+nsfEIbfO1Zv/bYbXsN9JkKegqcTGaMD+ZoaoT2heZ4GauSS1hJtUsuAx4316EfWnoJpFouUxhN&#10;kBPhzq6cjOCR1ail5/2LQDeoLpBc7+E4SGL+Rnd9bMy0sNwG0E0S5YnXgW+aviSc4aWI4/16n6JO&#10;79niDwAAAP//AwBQSwMEFAAGAAgAAAAhACDi98XeAAAACQEAAA8AAABkcnMvZG93bnJldi54bWxM&#10;j8FKw0AQhu+C77CM4M1uWmOMMZtSBBEEoalFr5tkzAazsyG7aeLbOz3p8Z/5+OebfLvYXpxw9J0j&#10;BetVBAKpdk1HrYLj+/NNCsIHTY3uHaGCH/SwLS4vcp01bqYST4fQCi4hn2kFJoQhk9LXBq32Kzcg&#10;8e7LjVYHjmMrm1HPXG57uYmiRFrdEV8wesAng/X3YbIK9q/H6q30KF/Wpi6T3TSnnx+zUtdXy+4R&#10;RMAl/MFw1md1KNipchM1XvScN8kDowri+xjEGbi75UGlII1ikEUu/39Q/AIAAP//AwBQSwECLQAU&#10;AAYACAAAACEAtoM4kv4AAADhAQAAEwAAAAAAAAAAAAAAAAAAAAAAW0NvbnRlbnRfVHlwZXNdLnht&#10;bFBLAQItABQABgAIAAAAIQA4/SH/1gAAAJQBAAALAAAAAAAAAAAAAAAAAC8BAABfcmVscy8ucmVs&#10;c1BLAQItABQABgAIAAAAIQDA1o23XgIAABcFAAAOAAAAAAAAAAAAAAAAAC4CAABkcnMvZTJvRG9j&#10;LnhtbFBLAQItABQABgAIAAAAIQAg4vfF3gAAAAkBAAAPAAAAAAAAAAAAAAAAALgEAABkcnMvZG93&#10;bnJldi54bWxQSwUGAAAAAAQABADzAAAAwwUAAAAA&#10;" adj="12764" fillcolor="#4472c4 [3204]" strokecolor="#1f3763 [1604]" strokeweight="1pt"/>
            </w:pict>
          </mc:Fallback>
        </mc:AlternateContent>
      </w:r>
      <w:r w:rsidR="003A258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3634740</wp:posOffset>
                </wp:positionH>
                <wp:positionV relativeFrom="paragraph">
                  <wp:posOffset>255905</wp:posOffset>
                </wp:positionV>
                <wp:extent cx="457835" cy="190500"/>
                <wp:effectExtent l="0" t="19050" r="37465" b="38100"/>
                <wp:wrapNone/>
                <wp:docPr id="10" name="Arrow: Right 10"/>
                <wp:cNvGraphicFramePr/>
                <a:graphic xmlns:a="http://schemas.openxmlformats.org/drawingml/2006/main">
                  <a:graphicData uri="http://schemas.microsoft.com/office/word/2010/wordprocessingShape">
                    <wps:wsp>
                      <wps:cNvSpPr/>
                      <wps:spPr>
                        <a:xfrm flipV="1">
                          <a:off x="0" y="0"/>
                          <a:ext cx="45783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E1B7" id="Arrow: Right 10" o:spid="_x0000_s1026" type="#_x0000_t13" style="position:absolute;margin-left:286.2pt;margin-top:20.15pt;width:36.0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UfZAIAACIFAAAOAAAAZHJzL2Uyb0RvYy54bWysVE1PGzEQvVfqf7B8L7tJoYUoGxSBqCoh&#10;QEDL2fHaWUtejzt2skl/fcfezYIA9VD1Ys14Zt58+I3n57vWsq3CYMBVfHJUcqachNq4dcV/PF59&#10;OuUsROFqYcGpiu9V4OeLjx/mnZ+pKTRga4WMQFyYdb7iTYx+VhRBNqoV4Qi8cmTUgK2IpOK6qFF0&#10;hN7aYlqWX4oOsPYIUoVAt5e9kS8yvtZKxlutg4rMVpxqi/nEfK7SWSzmYrZG4RsjhzLEP1TRCuMo&#10;6Qh1KaJgGzRvoFojEQLoeCShLUBrI1XugbqZlK+6eWiEV7kXGk7w45jC/4OVN9sHf4c0hs6HWSAx&#10;dbHT2DJtjf9Jb5r7okrZLo9tP45N7SKTdHl88vX08wlnkkyTs/KkzGMtepgE5zHEbwpaloSKo1k3&#10;cYkIXYYW2+sQqQAKODiS8lxOluLeqgRl3b3SzNSUdpqjM1PUhUW2FfTGQkrlYl9zaESt+muqaaxq&#10;jMgpM2BC1sbaEXsASCx8i93XOvinUJWJNgaXfyusDx4jcmZwcQxujQN8D8BSV0Pm3v8wpH40aUor&#10;qPd3yBB6mgcvrwxN/FqEeCeQeE0bQLsab+nQFrqKwyBx1gD+fu8++RPdyMpZR3tS8fBrI1BxZr87&#10;IuLZ5Pg4LVZWiAlTUvClZfXS4jbtBdAzTehX8DKLyT/ag6gR2ida6WXKSibhJOWuuIx4UC5iv7/0&#10;KUi1XGY3WiYv4rV78PLA2MSlx92TQD/QLhJfb+CwU2L2ine9b3oPB8tNBG0yKZ/nOsybFjETZ/g0&#10;0qa/1LPX89e2+AMAAP//AwBQSwMEFAAGAAgAAAAhAJZ7+ijdAAAACQEAAA8AAABkcnMvZG93bnJl&#10;di54bWxMj8FOwzAMhu9IvENkJG4spbRbVZpOAwlOXBgcOGaNaQqNU5qsLTw95jSOtn99/v5qu7he&#10;TDiGzpOC61UCAqnxpqNWwevLw1UBIkRNRveeUME3BtjW52eVLo2f6RmnfWwFQyiUWoGNcSilDI1F&#10;p8PKD0h8e/ej05HHsZVm1DPDXS/TJFlLpzviD1YPeG+x+dwfnYKMpka+FV/5T2HT6e6xCx/z7kmp&#10;y4tldwsi4hJPYfjTZ3Wo2engj2SC6BXkmzTjKMOSGxAcWGdZDuKgYMMLWVfyf4P6FwAA//8DAFBL&#10;AQItABQABgAIAAAAIQC2gziS/gAAAOEBAAATAAAAAAAAAAAAAAAAAAAAAABbQ29udGVudF9UeXBl&#10;c10ueG1sUEsBAi0AFAAGAAgAAAAhADj9If/WAAAAlAEAAAsAAAAAAAAAAAAAAAAALwEAAF9yZWxz&#10;Ly5yZWxzUEsBAi0AFAAGAAgAAAAhAHbjlR9kAgAAIgUAAA4AAAAAAAAAAAAAAAAALgIAAGRycy9l&#10;Mm9Eb2MueG1sUEsBAi0AFAAGAAgAAAAhAJZ7+ijdAAAACQEAAA8AAAAAAAAAAAAAAAAAvgQAAGRy&#10;cy9kb3ducmV2LnhtbFBLBQYAAAAABAAEAPMAAADIBQAAAAA=&#10;" adj="17106" fillcolor="#4472c4 [3204]" strokecolor="#1f3763 [1604]" strokeweight="1pt"/>
            </w:pict>
          </mc:Fallback>
        </mc:AlternateContent>
      </w:r>
    </w:p>
    <w:p w:rsidR="0047018E" w:rsidRDefault="0064547D" w:rsidP="00F86E2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3A3DED" wp14:editId="05669DCB">
                <wp:simplePos x="0" y="0"/>
                <wp:positionH relativeFrom="page">
                  <wp:posOffset>1333500</wp:posOffset>
                </wp:positionH>
                <wp:positionV relativeFrom="paragraph">
                  <wp:posOffset>155575</wp:posOffset>
                </wp:positionV>
                <wp:extent cx="1717675" cy="952500"/>
                <wp:effectExtent l="0" t="0" r="15875" b="19050"/>
                <wp:wrapNone/>
                <wp:docPr id="3" name="Rectangle: Rounded Corners 3"/>
                <wp:cNvGraphicFramePr/>
                <a:graphic xmlns:a="http://schemas.openxmlformats.org/drawingml/2006/main">
                  <a:graphicData uri="http://schemas.microsoft.com/office/word/2010/wordprocessingShape">
                    <wps:wsp>
                      <wps:cNvSpPr/>
                      <wps:spPr>
                        <a:xfrm>
                          <a:off x="0" y="0"/>
                          <a:ext cx="1717675"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018E" w:rsidRPr="00A55930" w:rsidRDefault="0064547D" w:rsidP="0047018E">
                            <w:pPr>
                              <w:jc w:val="center"/>
                              <w:rPr>
                                <w:rFonts w:ascii="Arial Black" w:hAnsi="Arial Black"/>
                                <w:sz w:val="16"/>
                                <w:szCs w:val="16"/>
                              </w:rPr>
                            </w:pPr>
                            <w:r w:rsidRPr="00A55930">
                              <w:rPr>
                                <w:rFonts w:ascii="Arial Black" w:hAnsi="Arial Black"/>
                                <w:sz w:val="16"/>
                                <w:szCs w:val="16"/>
                              </w:rPr>
                              <w:t xml:space="preserve">Peran </w:t>
                            </w:r>
                            <w:r w:rsidR="0047018E" w:rsidRPr="00A55930">
                              <w:rPr>
                                <w:rFonts w:ascii="Arial Black" w:hAnsi="Arial Black"/>
                                <w:sz w:val="16"/>
                                <w:szCs w:val="16"/>
                              </w:rPr>
                              <w:t>Pemerintah Daerah</w:t>
                            </w:r>
                            <w:r w:rsidR="00A55930">
                              <w:rPr>
                                <w:rFonts w:ascii="Arial Black" w:hAnsi="Arial Black"/>
                                <w:sz w:val="16"/>
                                <w:szCs w:val="16"/>
                              </w:rPr>
                              <w:t>:</w:t>
                            </w:r>
                            <w:r w:rsidR="00A55930" w:rsidRPr="00A55930">
                              <w:rPr>
                                <w:rFonts w:ascii="Arial Black" w:hAnsi="Arial Black"/>
                                <w:sz w:val="16"/>
                                <w:szCs w:val="16"/>
                              </w:rPr>
                              <w:t xml:space="preserve"> Regulasi, Fasilitas,</w:t>
                            </w:r>
                            <w:r w:rsidR="00A55930">
                              <w:rPr>
                                <w:rFonts w:ascii="Arial Black" w:hAnsi="Arial Black"/>
                              </w:rPr>
                              <w:t xml:space="preserve"> </w:t>
                            </w:r>
                            <w:r w:rsidR="00A55930" w:rsidRPr="00A55930">
                              <w:rPr>
                                <w:rFonts w:ascii="Arial Black" w:hAnsi="Arial Black"/>
                                <w:sz w:val="16"/>
                                <w:szCs w:val="16"/>
                              </w:rPr>
                              <w:t>Anggaran</w:t>
                            </w:r>
                            <w:r w:rsidR="00A55930">
                              <w:rPr>
                                <w:rFonts w:ascii="Arial Black" w:hAnsi="Arial Black"/>
                                <w:sz w:val="16"/>
                                <w:szCs w:val="16"/>
                              </w:rPr>
                              <w:t>, koordinasi implementasi kebijakan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A3DED" id="Rectangle: Rounded Corners 3" o:spid="_x0000_s1029" style="position:absolute;left:0;text-align:left;margin-left:105pt;margin-top:12.25pt;width:135.25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yYagIAACoFAAAOAAAAZHJzL2Uyb0RvYy54bWysVFFP2zAQfp+0/2D5faTpKB0VKapATJMQ&#10;VMDEs+vYJJLj885uk+7X7+ykKQK0h2kvic93993583e+uOwaw3YKfQ224PnJhDNlJZS1fSn4z6eb&#10;L98480HYUhiwquB75fnl8vOni9Yt1BQqMKVCRiDWL1pX8CoEt8gyLyvVCH8CTllyasBGBDLxJStR&#10;tITemGw6mZxlLWDpEKTynnaveydfJnytlQz3WnsVmCk49RbSF9N3E7/Z8kIsXlC4qpZDG+IfumhE&#10;banoCHUtgmBbrN9BNbVE8KDDiYQmA61rqdIZ6DT55M1pHivhVDoLkePdSJP/f7Dybvfo1kg0tM4v&#10;PC3jKTqNTfxTf6xLZO1HslQXmKTNfJ7Pz+YzziT5zmfT2SSxmR2zHfrwXUHD4qLgCFtbPtCNJKLE&#10;7tYHKkvxhzgyjk2kVdgbFfsw9kFpVpdUdpqykz7UlUG2E3SzQkplQ967KlGqfptaGpsaM1LJBBiR&#10;dW3MiD0ARO29x+57HeJjqkryGpMnf2usTx4zUmWwYUxuagv4EYChUw2V+/gDST01kaXQbTripuBf&#10;Y2Tc2UC5XyND6OXunbyp6QpuhQ9rgaRvmgSa2XBPH22gLTgMK84qwN8f7cd4kh15OWtpXgruf20F&#10;Ks7MD0uCPM9PT+OAJeN0Np+Sga89m9ceu22ugC4up9fBybSM8cEclhqheabRXsWq5BJWUu2Cy4AH&#10;4yr0c0yPg1SrVQqjoXIi3NpHJyN45Dmq66l7FugGHQZS8B0cZkss3iixj42ZFlbbALpOMj3yOtwA&#10;DWSS0vB4xIl/baeo4xO3/AMAAP//AwBQSwMEFAAGAAgAAAAhAOrVrLHdAAAACgEAAA8AAABkcnMv&#10;ZG93bnJldi54bWxMjzFPwzAQhXck/oN1SGzUbmkhSuNUhaoTE4GlmxNf40BsR7bbmn/PMdHt3d3T&#10;u+9Vm2xHdsYQB+8kzGcCGLrO68H1Ej4/9g8FsJiU02r0DiX8YIRNfXtTqVL7i3vHc5N6RiEulkqC&#10;SWkqOY+dQavizE/o6Hb0wapEY+i5DupC4XbkCyGeuFWDow9GTfhqsPtuTlaC1Y9596W2B9wXzcth&#10;ld92wbRS3t/l7RpYwpz+zfCHT+hQE1PrT05HNkpYzAV1SSSWK2BkWBaCREvOZ9rwuuLXFepfAAAA&#10;//8DAFBLAQItABQABgAIAAAAIQC2gziS/gAAAOEBAAATAAAAAAAAAAAAAAAAAAAAAABbQ29udGVu&#10;dF9UeXBlc10ueG1sUEsBAi0AFAAGAAgAAAAhADj9If/WAAAAlAEAAAsAAAAAAAAAAAAAAAAALwEA&#10;AF9yZWxzLy5yZWxzUEsBAi0AFAAGAAgAAAAhAOK/DJhqAgAAKgUAAA4AAAAAAAAAAAAAAAAALgIA&#10;AGRycy9lMm9Eb2MueG1sUEsBAi0AFAAGAAgAAAAhAOrVrLHdAAAACgEAAA8AAAAAAAAAAAAAAAAA&#10;xAQAAGRycy9kb3ducmV2LnhtbFBLBQYAAAAABAAEAPMAAADOBQAAAAA=&#10;" fillcolor="#4472c4 [3204]" strokecolor="#1f3763 [1604]" strokeweight="1pt">
                <v:stroke joinstyle="miter"/>
                <v:textbox>
                  <w:txbxContent>
                    <w:p w:rsidR="0047018E" w:rsidRPr="00A55930" w:rsidRDefault="0064547D" w:rsidP="0047018E">
                      <w:pPr>
                        <w:jc w:val="center"/>
                        <w:rPr>
                          <w:rFonts w:ascii="Arial Black" w:hAnsi="Arial Black"/>
                          <w:sz w:val="16"/>
                          <w:szCs w:val="16"/>
                        </w:rPr>
                      </w:pPr>
                      <w:r w:rsidRPr="00A55930">
                        <w:rPr>
                          <w:rFonts w:ascii="Arial Black" w:hAnsi="Arial Black"/>
                          <w:sz w:val="16"/>
                          <w:szCs w:val="16"/>
                        </w:rPr>
                        <w:t xml:space="preserve">Peran </w:t>
                      </w:r>
                      <w:r w:rsidR="0047018E" w:rsidRPr="00A55930">
                        <w:rPr>
                          <w:rFonts w:ascii="Arial Black" w:hAnsi="Arial Black"/>
                          <w:sz w:val="16"/>
                          <w:szCs w:val="16"/>
                        </w:rPr>
                        <w:t>Pemerintah Daerah</w:t>
                      </w:r>
                      <w:r w:rsidR="00A55930">
                        <w:rPr>
                          <w:rFonts w:ascii="Arial Black" w:hAnsi="Arial Black"/>
                          <w:sz w:val="16"/>
                          <w:szCs w:val="16"/>
                        </w:rPr>
                        <w:t>:</w:t>
                      </w:r>
                      <w:r w:rsidR="00A55930" w:rsidRPr="00A55930">
                        <w:rPr>
                          <w:rFonts w:ascii="Arial Black" w:hAnsi="Arial Black"/>
                          <w:sz w:val="16"/>
                          <w:szCs w:val="16"/>
                        </w:rPr>
                        <w:t xml:space="preserve"> Regulasi, Fasilitas,</w:t>
                      </w:r>
                      <w:r w:rsidR="00A55930">
                        <w:rPr>
                          <w:rFonts w:ascii="Arial Black" w:hAnsi="Arial Black"/>
                        </w:rPr>
                        <w:t xml:space="preserve"> </w:t>
                      </w:r>
                      <w:r w:rsidR="00A55930" w:rsidRPr="00A55930">
                        <w:rPr>
                          <w:rFonts w:ascii="Arial Black" w:hAnsi="Arial Black"/>
                          <w:sz w:val="16"/>
                          <w:szCs w:val="16"/>
                        </w:rPr>
                        <w:t>Anggaran</w:t>
                      </w:r>
                      <w:r w:rsidR="00A55930">
                        <w:rPr>
                          <w:rFonts w:ascii="Arial Black" w:hAnsi="Arial Black"/>
                          <w:sz w:val="16"/>
                          <w:szCs w:val="16"/>
                        </w:rPr>
                        <w:t>, koordinasi implementasi kebijakan</w:t>
                      </w:r>
                    </w:p>
                  </w:txbxContent>
                </v:textbox>
                <w10:wrap anchorx="page"/>
              </v:roundrect>
            </w:pict>
          </mc:Fallback>
        </mc:AlternateContent>
      </w:r>
    </w:p>
    <w:p w:rsidR="0047018E" w:rsidRDefault="0064547D" w:rsidP="00F86E27">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1751965</wp:posOffset>
                </wp:positionH>
                <wp:positionV relativeFrom="paragraph">
                  <wp:posOffset>29210</wp:posOffset>
                </wp:positionV>
                <wp:extent cx="466725" cy="2190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4667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5BCD" id="Arrow: Right 8" o:spid="_x0000_s1026" type="#_x0000_t13" style="position:absolute;margin-left:137.95pt;margin-top:2.3pt;width:36.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uYAIAABgFAAAOAAAAZHJzL2Uyb0RvYy54bWysVFFP2zAQfp+0/2D5fSStWhgVKapATJMQ&#10;oMHEs3HsxpLj885u0+7X7+ykKQK0h2l9cM++u+/OX77zxeWutWyrMBhwFZ+clJwpJ6E2bl3xn083&#10;X75yFqJwtbDgVMX3KvDL5edPF51fqCk0YGuFjEBcWHS+4k2MflEUQTaqFeEEvHLk1ICtiLTFdVGj&#10;6Ai9tcW0LE+LDrD2CFKFQKfXvZMvM77WSsZ7rYOKzFaceot5xby+pLVYXojFGoVvjBzaEP/QRSuM&#10;o6Ij1LWIgm3QvINqjUQIoOOJhLYArY1U+Q50m0n55jaPjfAq34XICX6kKfw/WHm3ffQPSDR0PiwC&#10;mekWO41t+qf+2C6TtR/JUrvIJB3OTk/PpnPOJLmmk/PybJ7ILI7JHkP8pqBlyag4mnUTV4jQZaLE&#10;9jbEPuEQSNnHJrIV91alPqz7oTQzNZWd5uysD3VlkW0FfVkhpXJx0rsaUav+eF7Sb+hqzMg9ZsCE&#10;rI21I/YAkLT3HrvvdYhPqSrLa0wu/9ZYnzxm5Mrg4pjcGgf4EYClWw2V+/gDST01iaUXqPcPyBB6&#10;cQcvbwwxfitCfBBIaibd04TGe1q0ha7iMFicNYC/PzpP8SQy8nLW0XRUPPzaCFSc2e+O5Hc+mc3S&#10;OOXNbH42pQ2+9ry89rhNewX0mSb0FniZzRQf7cHUCO0zDfIqVSWXcJJqV1xGPGyuYj+19BRItVrl&#10;MBohL+Kte/QygSdWk5aeds8C/SC7SHq9g8MkicUb3fWxKdPBahNBmyzKI68D3zR+WTjDU5Hm+/U+&#10;Rx0ftOUfAAAA//8DAFBLAwQUAAYACAAAACEA75+AJt4AAAAIAQAADwAAAGRycy9kb3ducmV2Lnht&#10;bEyPwU7DMBBE70j8g7VI3KjTYkoT4lRQiQsShxbUXrfxkkTY6xC7bfr3mFO5zWpGM2/L5eisONIQ&#10;Os8appMMBHHtTceNhs+P17sFiBCRDVrPpOFMAZbV9VWJhfEnXtNxExuRSjgUqKGNsS+kDHVLDsPE&#10;98TJ+/KDw5jOoZFmwFMqd1bOsmwuHXacFlrsadVS/b05OA28VW/rl+a8UzhGuyKL79v8R+vbm/H5&#10;CUSkMV7C8Ief0KFKTHt/YBOE1TB7fMhTVIOag0j+vcoViH0S+RRkVcr/D1S/AAAA//8DAFBLAQIt&#10;ABQABgAIAAAAIQC2gziS/gAAAOEBAAATAAAAAAAAAAAAAAAAAAAAAABbQ29udGVudF9UeXBlc10u&#10;eG1sUEsBAi0AFAAGAAgAAAAhADj9If/WAAAAlAEAAAsAAAAAAAAAAAAAAAAALwEAAF9yZWxzLy5y&#10;ZWxzUEsBAi0AFAAGAAgAAAAhAJa3YW5gAgAAGAUAAA4AAAAAAAAAAAAAAAAALgIAAGRycy9lMm9E&#10;b2MueG1sUEsBAi0AFAAGAAgAAAAhAO+fgCbeAAAACAEAAA8AAAAAAAAAAAAAAAAAugQAAGRycy9k&#10;b3ducmV2LnhtbFBLBQYAAAAABAAEAPMAAADFBQAAAAA=&#10;" adj="16531" fillcolor="#4472c4 [3204]" strokecolor="#1f3763 [1604]" strokeweight="1pt"/>
            </w:pict>
          </mc:Fallback>
        </mc:AlternateContent>
      </w:r>
    </w:p>
    <w:p w:rsidR="0047018E" w:rsidRDefault="0047018E" w:rsidP="00F86E27">
      <w:pPr>
        <w:spacing w:line="360" w:lineRule="auto"/>
        <w:ind w:firstLine="720"/>
        <w:jc w:val="both"/>
        <w:rPr>
          <w:rFonts w:ascii="Times New Roman" w:hAnsi="Times New Roman" w:cs="Times New Roman"/>
          <w:sz w:val="24"/>
          <w:szCs w:val="24"/>
        </w:rPr>
      </w:pPr>
    </w:p>
    <w:p w:rsidR="0064547D" w:rsidRDefault="0064547D" w:rsidP="007E67C3">
      <w:pPr>
        <w:spacing w:line="360" w:lineRule="auto"/>
        <w:jc w:val="both"/>
        <w:rPr>
          <w:rFonts w:ascii="Times New Roman" w:hAnsi="Times New Roman" w:cs="Times New Roman"/>
          <w:sz w:val="24"/>
          <w:szCs w:val="24"/>
        </w:rPr>
      </w:pPr>
    </w:p>
    <w:p w:rsidR="00580283" w:rsidRDefault="00580283" w:rsidP="007E67C3">
      <w:pPr>
        <w:spacing w:line="360" w:lineRule="auto"/>
        <w:jc w:val="both"/>
        <w:rPr>
          <w:rFonts w:ascii="Times New Roman" w:hAnsi="Times New Roman" w:cs="Times New Roman"/>
          <w:sz w:val="24"/>
          <w:szCs w:val="24"/>
        </w:rPr>
      </w:pPr>
    </w:p>
    <w:p w:rsidR="00CB55CB" w:rsidRDefault="00CB55CB" w:rsidP="00C92945">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Peran Pemuda Dalam Pembangunan Nasional</w:t>
      </w:r>
    </w:p>
    <w:p w:rsidR="00183D3A" w:rsidRDefault="00286B15" w:rsidP="000635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Pemuda sebagai generasi penerus bangsa memiliki peran dalam proses pembangunan bangsa ini. Peran p</w:t>
      </w:r>
      <w:r w:rsidR="00CB55CB" w:rsidRPr="00CB55CB">
        <w:rPr>
          <w:rFonts w:ascii="Times New Roman" w:hAnsi="Times New Roman" w:cs="Times New Roman"/>
          <w:sz w:val="24"/>
          <w:szCs w:val="24"/>
        </w:rPr>
        <w:t xml:space="preserve">emuda </w:t>
      </w:r>
      <w:r>
        <w:rPr>
          <w:rFonts w:ascii="Times New Roman" w:hAnsi="Times New Roman" w:cs="Times New Roman"/>
          <w:sz w:val="24"/>
          <w:szCs w:val="24"/>
        </w:rPr>
        <w:t xml:space="preserve">tersebut yaitu: (1) </w:t>
      </w:r>
      <w:r w:rsidR="00CB55CB" w:rsidRPr="00CB55CB">
        <w:rPr>
          <w:rFonts w:ascii="Times New Roman" w:hAnsi="Times New Roman" w:cs="Times New Roman"/>
          <w:sz w:val="24"/>
          <w:szCs w:val="24"/>
        </w:rPr>
        <w:t>berperan sebagai kekuatan moral</w:t>
      </w:r>
      <w:r w:rsidR="00F919EA">
        <w:rPr>
          <w:rFonts w:ascii="Times New Roman" w:hAnsi="Times New Roman" w:cs="Times New Roman"/>
          <w:sz w:val="24"/>
          <w:szCs w:val="24"/>
        </w:rPr>
        <w:t xml:space="preserve"> (</w:t>
      </w:r>
      <w:r w:rsidR="00F919EA" w:rsidRPr="00F919EA">
        <w:rPr>
          <w:rFonts w:ascii="Times New Roman" w:hAnsi="Times New Roman" w:cs="Times New Roman"/>
          <w:i/>
          <w:iCs/>
          <w:sz w:val="24"/>
          <w:szCs w:val="24"/>
        </w:rPr>
        <w:t>moral force</w:t>
      </w:r>
      <w:r w:rsidR="00F919EA">
        <w:rPr>
          <w:rFonts w:ascii="Times New Roman" w:hAnsi="Times New Roman" w:cs="Times New Roman"/>
          <w:sz w:val="24"/>
          <w:szCs w:val="24"/>
        </w:rPr>
        <w:t>)</w:t>
      </w:r>
      <w:r>
        <w:rPr>
          <w:rFonts w:ascii="Times New Roman" w:hAnsi="Times New Roman" w:cs="Times New Roman"/>
          <w:sz w:val="24"/>
          <w:szCs w:val="24"/>
        </w:rPr>
        <w:t>; (2)</w:t>
      </w:r>
      <w:r w:rsidR="00CB55CB" w:rsidRPr="00CB55CB">
        <w:rPr>
          <w:rFonts w:ascii="Times New Roman" w:hAnsi="Times New Roman" w:cs="Times New Roman"/>
          <w:sz w:val="24"/>
          <w:szCs w:val="24"/>
        </w:rPr>
        <w:t xml:space="preserve"> kontrol </w:t>
      </w:r>
      <w:r w:rsidR="00F919EA">
        <w:rPr>
          <w:rFonts w:ascii="Times New Roman" w:hAnsi="Times New Roman" w:cs="Times New Roman"/>
          <w:sz w:val="24"/>
          <w:szCs w:val="24"/>
        </w:rPr>
        <w:t>so</w:t>
      </w:r>
      <w:r w:rsidR="004E5D2A">
        <w:rPr>
          <w:rFonts w:ascii="Times New Roman" w:hAnsi="Times New Roman" w:cs="Times New Roman"/>
          <w:sz w:val="24"/>
          <w:szCs w:val="24"/>
        </w:rPr>
        <w:t>s</w:t>
      </w:r>
      <w:r w:rsidR="00F919EA">
        <w:rPr>
          <w:rFonts w:ascii="Times New Roman" w:hAnsi="Times New Roman" w:cs="Times New Roman"/>
          <w:sz w:val="24"/>
          <w:szCs w:val="24"/>
        </w:rPr>
        <w:t xml:space="preserve">ial </w:t>
      </w:r>
      <w:r w:rsidR="00F919EA" w:rsidRPr="00F919EA">
        <w:rPr>
          <w:rFonts w:ascii="Times New Roman" w:hAnsi="Times New Roman" w:cs="Times New Roman"/>
          <w:i/>
          <w:iCs/>
          <w:sz w:val="24"/>
          <w:szCs w:val="24"/>
        </w:rPr>
        <w:t>(social control</w:t>
      </w:r>
      <w:r w:rsidR="00F919EA">
        <w:rPr>
          <w:rFonts w:ascii="Times New Roman" w:hAnsi="Times New Roman" w:cs="Times New Roman"/>
          <w:sz w:val="24"/>
          <w:szCs w:val="24"/>
        </w:rPr>
        <w:t>)</w:t>
      </w:r>
      <w:r>
        <w:rPr>
          <w:rFonts w:ascii="Times New Roman" w:hAnsi="Times New Roman" w:cs="Times New Roman"/>
          <w:sz w:val="24"/>
          <w:szCs w:val="24"/>
        </w:rPr>
        <w:t>; (3)</w:t>
      </w:r>
      <w:r w:rsidR="00CB55CB" w:rsidRPr="00CB55CB">
        <w:rPr>
          <w:rFonts w:ascii="Times New Roman" w:hAnsi="Times New Roman" w:cs="Times New Roman"/>
          <w:sz w:val="24"/>
          <w:szCs w:val="24"/>
        </w:rPr>
        <w:t xml:space="preserve"> dan agen perubahan dalam segala aspek pembangunan nasional</w:t>
      </w:r>
      <w:r w:rsidR="00F919EA">
        <w:rPr>
          <w:rFonts w:ascii="Times New Roman" w:hAnsi="Times New Roman" w:cs="Times New Roman"/>
          <w:sz w:val="24"/>
          <w:szCs w:val="24"/>
        </w:rPr>
        <w:t xml:space="preserve"> (</w:t>
      </w:r>
      <w:r w:rsidR="00F919EA" w:rsidRPr="00F919EA">
        <w:rPr>
          <w:rFonts w:ascii="Times New Roman" w:hAnsi="Times New Roman" w:cs="Times New Roman"/>
          <w:i/>
          <w:iCs/>
          <w:sz w:val="24"/>
          <w:szCs w:val="24"/>
        </w:rPr>
        <w:t>agent of social change</w:t>
      </w:r>
      <w:r w:rsidR="00F919EA">
        <w:rPr>
          <w:rFonts w:ascii="Times New Roman" w:hAnsi="Times New Roman" w:cs="Times New Roman"/>
          <w:sz w:val="24"/>
          <w:szCs w:val="24"/>
        </w:rPr>
        <w:t>)</w:t>
      </w:r>
      <w:r w:rsidR="00CB55CB" w:rsidRPr="00CB55CB">
        <w:rPr>
          <w:rFonts w:ascii="Times New Roman" w:hAnsi="Times New Roman" w:cs="Times New Roman"/>
          <w:sz w:val="24"/>
          <w:szCs w:val="24"/>
        </w:rPr>
        <w:t>.</w:t>
      </w:r>
      <w:r w:rsidR="001507C7">
        <w:rPr>
          <w:rFonts w:ascii="Times New Roman" w:hAnsi="Times New Roman" w:cs="Times New Roman"/>
          <w:sz w:val="24"/>
          <w:szCs w:val="24"/>
        </w:rPr>
        <w:t xml:space="preserve"> </w:t>
      </w:r>
      <w:r w:rsidR="00CB55CB" w:rsidRPr="00CB55CB">
        <w:rPr>
          <w:rFonts w:ascii="Times New Roman" w:hAnsi="Times New Roman" w:cs="Times New Roman"/>
          <w:sz w:val="24"/>
          <w:szCs w:val="24"/>
        </w:rPr>
        <w:t>Peran pemuda sebagai kekuatan moral diwujudkan d</w:t>
      </w:r>
      <w:r w:rsidR="001507C7">
        <w:rPr>
          <w:rFonts w:ascii="Times New Roman" w:hAnsi="Times New Roman" w:cs="Times New Roman"/>
          <w:sz w:val="24"/>
          <w:szCs w:val="24"/>
        </w:rPr>
        <w:t xml:space="preserve">alam </w:t>
      </w:r>
      <w:r w:rsidR="001507C7" w:rsidRPr="00CB55CB">
        <w:rPr>
          <w:rFonts w:ascii="Times New Roman" w:hAnsi="Times New Roman" w:cs="Times New Roman"/>
          <w:sz w:val="24"/>
          <w:szCs w:val="24"/>
        </w:rPr>
        <w:t xml:space="preserve">memperkuat iman dan takwa serta ketahanan mental-spiritual </w:t>
      </w:r>
      <w:r w:rsidR="00CB55CB" w:rsidRPr="00CB55CB">
        <w:rPr>
          <w:rFonts w:ascii="Times New Roman" w:hAnsi="Times New Roman" w:cs="Times New Roman"/>
          <w:sz w:val="24"/>
          <w:szCs w:val="24"/>
        </w:rPr>
        <w:t>menumbuh aspek etik dan moralitas dalam bertindak pada setiap dimensi kehidupan kepemudaan</w:t>
      </w:r>
      <w:r w:rsidR="001507C7">
        <w:rPr>
          <w:rFonts w:ascii="Times New Roman" w:hAnsi="Times New Roman" w:cs="Times New Roman"/>
          <w:sz w:val="24"/>
          <w:szCs w:val="24"/>
        </w:rPr>
        <w:t>, dan</w:t>
      </w:r>
      <w:r w:rsidR="0006351D">
        <w:rPr>
          <w:rFonts w:ascii="Times New Roman" w:hAnsi="Times New Roman" w:cs="Times New Roman"/>
          <w:sz w:val="24"/>
          <w:szCs w:val="24"/>
        </w:rPr>
        <w:t xml:space="preserve"> </w:t>
      </w:r>
      <w:r w:rsidR="00CB55CB" w:rsidRPr="00CB55CB">
        <w:rPr>
          <w:rFonts w:ascii="Times New Roman" w:hAnsi="Times New Roman" w:cs="Times New Roman"/>
          <w:sz w:val="24"/>
          <w:szCs w:val="24"/>
        </w:rPr>
        <w:t>meningkatkan kesadaran hukum.</w:t>
      </w:r>
      <w:r w:rsidR="0006351D">
        <w:rPr>
          <w:rFonts w:ascii="Times New Roman" w:hAnsi="Times New Roman" w:cs="Times New Roman"/>
          <w:sz w:val="24"/>
          <w:szCs w:val="24"/>
        </w:rPr>
        <w:t xml:space="preserve"> </w:t>
      </w:r>
      <w:r w:rsidR="00CB55CB" w:rsidRPr="00CB55CB">
        <w:rPr>
          <w:rFonts w:ascii="Times New Roman" w:hAnsi="Times New Roman" w:cs="Times New Roman"/>
          <w:sz w:val="24"/>
          <w:szCs w:val="24"/>
        </w:rPr>
        <w:t xml:space="preserve">Peran pemuda sebagai kontrol sosial </w:t>
      </w:r>
      <w:r w:rsidR="0006351D">
        <w:rPr>
          <w:rFonts w:ascii="Times New Roman" w:hAnsi="Times New Roman" w:cs="Times New Roman"/>
          <w:sz w:val="24"/>
          <w:szCs w:val="24"/>
        </w:rPr>
        <w:t xml:space="preserve">dalam beberapa bentuk, </w:t>
      </w:r>
      <w:r w:rsidR="00CB55CB" w:rsidRPr="00CB55CB">
        <w:rPr>
          <w:rFonts w:ascii="Times New Roman" w:hAnsi="Times New Roman" w:cs="Times New Roman"/>
          <w:sz w:val="24"/>
          <w:szCs w:val="24"/>
        </w:rPr>
        <w:t>memperkuat wawasan kebangsaan</w:t>
      </w:r>
      <w:r w:rsidR="0006351D">
        <w:rPr>
          <w:rFonts w:ascii="Times New Roman" w:hAnsi="Times New Roman" w:cs="Times New Roman"/>
          <w:sz w:val="24"/>
          <w:szCs w:val="24"/>
        </w:rPr>
        <w:t>,</w:t>
      </w:r>
      <w:r w:rsidR="00CB55CB" w:rsidRPr="00CB55CB">
        <w:rPr>
          <w:rFonts w:ascii="Times New Roman" w:hAnsi="Times New Roman" w:cs="Times New Roman"/>
          <w:sz w:val="24"/>
          <w:szCs w:val="24"/>
        </w:rPr>
        <w:t xml:space="preserve"> membangkitkan kesadaran atas tanggungjawab, hak, dan kewajiban sebagai warga negara</w:t>
      </w:r>
      <w:r w:rsidR="0006351D">
        <w:rPr>
          <w:rFonts w:ascii="Times New Roman" w:hAnsi="Times New Roman" w:cs="Times New Roman"/>
          <w:sz w:val="24"/>
          <w:szCs w:val="24"/>
        </w:rPr>
        <w:t xml:space="preserve">, </w:t>
      </w:r>
      <w:r w:rsidR="00CB55CB" w:rsidRPr="00CB55CB">
        <w:rPr>
          <w:rFonts w:ascii="Times New Roman" w:hAnsi="Times New Roman" w:cs="Times New Roman"/>
          <w:sz w:val="24"/>
          <w:szCs w:val="24"/>
        </w:rPr>
        <w:t>membangkitkan sikap kritis terhadap lingkungan dan penegakan hukum</w:t>
      </w:r>
      <w:r w:rsidR="0006351D">
        <w:rPr>
          <w:rFonts w:ascii="Times New Roman" w:hAnsi="Times New Roman" w:cs="Times New Roman"/>
          <w:sz w:val="24"/>
          <w:szCs w:val="24"/>
        </w:rPr>
        <w:t>,</w:t>
      </w:r>
      <w:r w:rsidR="00CB55CB" w:rsidRPr="00CB55CB">
        <w:rPr>
          <w:rFonts w:ascii="Times New Roman" w:hAnsi="Times New Roman" w:cs="Times New Roman"/>
          <w:sz w:val="24"/>
          <w:szCs w:val="24"/>
        </w:rPr>
        <w:t xml:space="preserve"> meningkatkan partisipasi dalam perumusan kebijakan </w:t>
      </w:r>
      <w:r w:rsidR="0006351D">
        <w:rPr>
          <w:rFonts w:ascii="Times New Roman" w:hAnsi="Times New Roman" w:cs="Times New Roman"/>
          <w:sz w:val="24"/>
          <w:szCs w:val="24"/>
        </w:rPr>
        <w:t xml:space="preserve">publik </w:t>
      </w:r>
      <w:r w:rsidR="00CB55CB" w:rsidRPr="00CB55CB">
        <w:rPr>
          <w:rFonts w:ascii="Times New Roman" w:hAnsi="Times New Roman" w:cs="Times New Roman"/>
          <w:sz w:val="24"/>
          <w:szCs w:val="24"/>
        </w:rPr>
        <w:t xml:space="preserve">menjamin transparansi dan akuntabilitas </w:t>
      </w:r>
      <w:r w:rsidR="0006351D">
        <w:rPr>
          <w:rFonts w:ascii="Times New Roman" w:hAnsi="Times New Roman" w:cs="Times New Roman"/>
          <w:sz w:val="24"/>
          <w:szCs w:val="24"/>
        </w:rPr>
        <w:t>publik,</w:t>
      </w:r>
      <w:r w:rsidR="00CB55CB" w:rsidRPr="00CB55CB">
        <w:rPr>
          <w:rFonts w:ascii="Times New Roman" w:hAnsi="Times New Roman" w:cs="Times New Roman"/>
          <w:sz w:val="24"/>
          <w:szCs w:val="24"/>
        </w:rPr>
        <w:t xml:space="preserve"> dan memberikan kemudahan akses informasi.</w:t>
      </w:r>
      <w:r w:rsidR="0006351D">
        <w:rPr>
          <w:rFonts w:ascii="Times New Roman" w:hAnsi="Times New Roman" w:cs="Times New Roman"/>
          <w:sz w:val="24"/>
          <w:szCs w:val="24"/>
        </w:rPr>
        <w:t xml:space="preserve"> </w:t>
      </w:r>
      <w:r w:rsidR="00183D3A" w:rsidRPr="00183D3A">
        <w:rPr>
          <w:rFonts w:ascii="Times New Roman" w:hAnsi="Times New Roman" w:cs="Times New Roman"/>
          <w:sz w:val="24"/>
          <w:szCs w:val="24"/>
        </w:rPr>
        <w:t xml:space="preserve">Peran pemuda sebagai agen perubahan </w:t>
      </w:r>
      <w:r w:rsidR="0006351D">
        <w:rPr>
          <w:rFonts w:ascii="Times New Roman" w:hAnsi="Times New Roman" w:cs="Times New Roman"/>
          <w:sz w:val="24"/>
          <w:szCs w:val="24"/>
        </w:rPr>
        <w:t xml:space="preserve">dapat </w:t>
      </w:r>
      <w:r w:rsidR="00183D3A" w:rsidRPr="00183D3A">
        <w:rPr>
          <w:rFonts w:ascii="Times New Roman" w:hAnsi="Times New Roman" w:cs="Times New Roman"/>
          <w:sz w:val="24"/>
          <w:szCs w:val="24"/>
        </w:rPr>
        <w:t>diwujudkan dengan mengembangkan pendidikan politik dan demokratisasi</w:t>
      </w:r>
      <w:r w:rsidR="0006351D">
        <w:rPr>
          <w:rFonts w:ascii="Times New Roman" w:hAnsi="Times New Roman" w:cs="Times New Roman"/>
          <w:sz w:val="24"/>
          <w:szCs w:val="24"/>
        </w:rPr>
        <w:t>,</w:t>
      </w:r>
      <w:r w:rsidR="00183D3A" w:rsidRPr="00183D3A">
        <w:rPr>
          <w:rFonts w:ascii="Times New Roman" w:hAnsi="Times New Roman" w:cs="Times New Roman"/>
          <w:sz w:val="24"/>
          <w:szCs w:val="24"/>
        </w:rPr>
        <w:t xml:space="preserve"> </w:t>
      </w:r>
      <w:r w:rsidR="0006351D">
        <w:rPr>
          <w:rFonts w:ascii="Times New Roman" w:hAnsi="Times New Roman" w:cs="Times New Roman"/>
          <w:sz w:val="24"/>
          <w:szCs w:val="24"/>
        </w:rPr>
        <w:t xml:space="preserve">mengembangkan </w:t>
      </w:r>
      <w:r w:rsidR="00183D3A" w:rsidRPr="00183D3A">
        <w:rPr>
          <w:rFonts w:ascii="Times New Roman" w:hAnsi="Times New Roman" w:cs="Times New Roman"/>
          <w:sz w:val="24"/>
          <w:szCs w:val="24"/>
        </w:rPr>
        <w:t>sumberdaya ekonomi</w:t>
      </w:r>
      <w:r w:rsidR="0006351D">
        <w:rPr>
          <w:rFonts w:ascii="Times New Roman" w:hAnsi="Times New Roman" w:cs="Times New Roman"/>
          <w:sz w:val="24"/>
          <w:szCs w:val="24"/>
        </w:rPr>
        <w:t>,</w:t>
      </w:r>
      <w:r w:rsidR="00183D3A" w:rsidRPr="00183D3A">
        <w:rPr>
          <w:rFonts w:ascii="Times New Roman" w:hAnsi="Times New Roman" w:cs="Times New Roman"/>
          <w:sz w:val="24"/>
          <w:szCs w:val="24"/>
        </w:rPr>
        <w:t xml:space="preserve"> </w:t>
      </w:r>
      <w:r w:rsidR="0006351D">
        <w:rPr>
          <w:rFonts w:ascii="Times New Roman" w:hAnsi="Times New Roman" w:cs="Times New Roman"/>
          <w:sz w:val="24"/>
          <w:szCs w:val="24"/>
        </w:rPr>
        <w:t xml:space="preserve">memupuk </w:t>
      </w:r>
      <w:r w:rsidR="00183D3A" w:rsidRPr="00183D3A">
        <w:rPr>
          <w:rFonts w:ascii="Times New Roman" w:hAnsi="Times New Roman" w:cs="Times New Roman"/>
          <w:sz w:val="24"/>
          <w:szCs w:val="24"/>
        </w:rPr>
        <w:t>kepedulian terhadap masyarakat</w:t>
      </w:r>
      <w:r w:rsidR="0006351D">
        <w:rPr>
          <w:rFonts w:ascii="Times New Roman" w:hAnsi="Times New Roman" w:cs="Times New Roman"/>
          <w:sz w:val="24"/>
          <w:szCs w:val="24"/>
        </w:rPr>
        <w:t>, meningkatkan</w:t>
      </w:r>
      <w:r w:rsidR="00183D3A" w:rsidRPr="00183D3A">
        <w:rPr>
          <w:rFonts w:ascii="Times New Roman" w:hAnsi="Times New Roman" w:cs="Times New Roman"/>
          <w:sz w:val="24"/>
          <w:szCs w:val="24"/>
        </w:rPr>
        <w:t xml:space="preserve"> ilmu pengetahuan dan </w:t>
      </w:r>
      <w:r w:rsidR="0006351D">
        <w:rPr>
          <w:rFonts w:ascii="Times New Roman" w:hAnsi="Times New Roman" w:cs="Times New Roman"/>
          <w:sz w:val="24"/>
          <w:szCs w:val="24"/>
        </w:rPr>
        <w:t xml:space="preserve">penguasaan </w:t>
      </w:r>
      <w:r w:rsidR="00183D3A" w:rsidRPr="00183D3A">
        <w:rPr>
          <w:rFonts w:ascii="Times New Roman" w:hAnsi="Times New Roman" w:cs="Times New Roman"/>
          <w:sz w:val="24"/>
          <w:szCs w:val="24"/>
        </w:rPr>
        <w:t>teknologi</w:t>
      </w:r>
      <w:r w:rsidR="0006351D">
        <w:rPr>
          <w:rFonts w:ascii="Times New Roman" w:hAnsi="Times New Roman" w:cs="Times New Roman"/>
          <w:sz w:val="24"/>
          <w:szCs w:val="24"/>
        </w:rPr>
        <w:t xml:space="preserve">, peningkatkan prestasi </w:t>
      </w:r>
      <w:r w:rsidR="00183D3A" w:rsidRPr="00183D3A">
        <w:rPr>
          <w:rFonts w:ascii="Times New Roman" w:hAnsi="Times New Roman" w:cs="Times New Roman"/>
          <w:sz w:val="24"/>
          <w:szCs w:val="24"/>
        </w:rPr>
        <w:t>olahraga, seni, dan budaya</w:t>
      </w:r>
      <w:r w:rsidR="0006351D">
        <w:rPr>
          <w:rFonts w:ascii="Times New Roman" w:hAnsi="Times New Roman" w:cs="Times New Roman"/>
          <w:sz w:val="24"/>
          <w:szCs w:val="24"/>
        </w:rPr>
        <w:t>,</w:t>
      </w:r>
      <w:r w:rsidR="00183D3A" w:rsidRPr="00183D3A">
        <w:rPr>
          <w:rFonts w:ascii="Times New Roman" w:hAnsi="Times New Roman" w:cs="Times New Roman"/>
          <w:sz w:val="24"/>
          <w:szCs w:val="24"/>
        </w:rPr>
        <w:t xml:space="preserve"> </w:t>
      </w:r>
      <w:r w:rsidR="0006351D">
        <w:rPr>
          <w:rFonts w:ascii="Times New Roman" w:hAnsi="Times New Roman" w:cs="Times New Roman"/>
          <w:sz w:val="24"/>
          <w:szCs w:val="24"/>
        </w:rPr>
        <w:t xml:space="preserve">memupuk </w:t>
      </w:r>
      <w:r w:rsidR="00183D3A" w:rsidRPr="00183D3A">
        <w:rPr>
          <w:rFonts w:ascii="Times New Roman" w:hAnsi="Times New Roman" w:cs="Times New Roman"/>
          <w:sz w:val="24"/>
          <w:szCs w:val="24"/>
        </w:rPr>
        <w:t>kepedulian terhadap lingkungan hidup</w:t>
      </w:r>
      <w:r w:rsidR="0006351D">
        <w:rPr>
          <w:rFonts w:ascii="Times New Roman" w:hAnsi="Times New Roman" w:cs="Times New Roman"/>
          <w:sz w:val="24"/>
          <w:szCs w:val="24"/>
        </w:rPr>
        <w:t xml:space="preserve">, mempelajari </w:t>
      </w:r>
      <w:r w:rsidR="00183D3A" w:rsidRPr="00183D3A">
        <w:rPr>
          <w:rFonts w:ascii="Times New Roman" w:hAnsi="Times New Roman" w:cs="Times New Roman"/>
          <w:sz w:val="24"/>
          <w:szCs w:val="24"/>
        </w:rPr>
        <w:t>pendidikan kewirausahaan</w:t>
      </w:r>
      <w:r w:rsidR="0006351D">
        <w:rPr>
          <w:rFonts w:ascii="Times New Roman" w:hAnsi="Times New Roman" w:cs="Times New Roman"/>
          <w:sz w:val="24"/>
          <w:szCs w:val="24"/>
        </w:rPr>
        <w:t>,</w:t>
      </w:r>
      <w:r w:rsidR="00183D3A" w:rsidRPr="00183D3A">
        <w:rPr>
          <w:rFonts w:ascii="Times New Roman" w:hAnsi="Times New Roman" w:cs="Times New Roman"/>
          <w:sz w:val="24"/>
          <w:szCs w:val="24"/>
        </w:rPr>
        <w:t xml:space="preserve"> dan</w:t>
      </w:r>
      <w:r w:rsidR="0006351D">
        <w:rPr>
          <w:rFonts w:ascii="Times New Roman" w:hAnsi="Times New Roman" w:cs="Times New Roman"/>
          <w:sz w:val="24"/>
          <w:szCs w:val="24"/>
        </w:rPr>
        <w:t xml:space="preserve"> meningkatkan kemampuan</w:t>
      </w:r>
      <w:r w:rsidR="00183D3A" w:rsidRPr="00183D3A">
        <w:rPr>
          <w:rFonts w:ascii="Times New Roman" w:hAnsi="Times New Roman" w:cs="Times New Roman"/>
          <w:sz w:val="24"/>
          <w:szCs w:val="24"/>
        </w:rPr>
        <w:t xml:space="preserve"> kepemimpinan dan kepeloporan pemuda.</w:t>
      </w:r>
      <w:r w:rsidR="0006351D">
        <w:rPr>
          <w:rFonts w:ascii="Times New Roman" w:hAnsi="Times New Roman" w:cs="Times New Roman"/>
          <w:sz w:val="24"/>
          <w:szCs w:val="24"/>
        </w:rPr>
        <w:t xml:space="preserve"> </w:t>
      </w:r>
      <w:r w:rsidR="0006351D">
        <w:rPr>
          <w:rFonts w:ascii="Times New Roman" w:eastAsia="Times New Roman" w:hAnsi="Times New Roman" w:cs="Times New Roman"/>
          <w:noProof/>
          <w:sz w:val="24"/>
          <w:szCs w:val="24"/>
          <w:lang w:val="en-GB"/>
        </w:rPr>
        <w:t xml:space="preserve">(Undang-Undang </w:t>
      </w:r>
      <w:r w:rsidR="0006351D">
        <w:rPr>
          <w:rFonts w:ascii="Times New Roman" w:hAnsi="Times New Roman" w:cs="Times New Roman"/>
          <w:sz w:val="24"/>
          <w:szCs w:val="24"/>
        </w:rPr>
        <w:t>No.40/2009).</w:t>
      </w:r>
    </w:p>
    <w:p w:rsidR="00E66C74" w:rsidRDefault="00E66C74" w:rsidP="00E66C7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Guna mendukung peran pemuda dalam pembangunan nasional, pemuda dapat mendirikan atau bergabung dalam organisasi pemuda. Organisasi pemuda dimaksud </w:t>
      </w:r>
      <w:r w:rsidRPr="00C86776">
        <w:rPr>
          <w:rFonts w:ascii="Times New Roman" w:hAnsi="Times New Roman" w:cs="Times New Roman"/>
          <w:sz w:val="24"/>
          <w:szCs w:val="24"/>
        </w:rPr>
        <w:t xml:space="preserve"> </w:t>
      </w:r>
      <w:r>
        <w:rPr>
          <w:rFonts w:ascii="Times New Roman" w:hAnsi="Times New Roman" w:cs="Times New Roman"/>
          <w:sz w:val="24"/>
          <w:szCs w:val="24"/>
        </w:rPr>
        <w:t xml:space="preserve">adalah organisasi yang </w:t>
      </w:r>
      <w:r w:rsidRPr="00C86776">
        <w:rPr>
          <w:rFonts w:ascii="Times New Roman" w:hAnsi="Times New Roman" w:cs="Times New Roman"/>
          <w:sz w:val="24"/>
          <w:szCs w:val="24"/>
        </w:rPr>
        <w:t>dibentuk berdasarkan kesamaan asas, agama, ideologi, minat dan bakat, atau kepentingan, yang tidak bertentangan dengan ketentuan peraturan perundang-undangan</w:t>
      </w:r>
      <w:r>
        <w:rPr>
          <w:rFonts w:ascii="Times New Roman" w:hAnsi="Times New Roman" w:cs="Times New Roman"/>
          <w:sz w:val="24"/>
          <w:szCs w:val="24"/>
        </w:rPr>
        <w:t xml:space="preserve"> dan</w:t>
      </w:r>
      <w:r w:rsidRPr="00E66C74">
        <w:rPr>
          <w:rFonts w:ascii="Times New Roman" w:hAnsi="Times New Roman" w:cs="Times New Roman"/>
          <w:sz w:val="24"/>
          <w:szCs w:val="24"/>
        </w:rPr>
        <w:t xml:space="preserve"> </w:t>
      </w:r>
      <w:r>
        <w:rPr>
          <w:rFonts w:ascii="Times New Roman" w:hAnsi="Times New Roman" w:cs="Times New Roman"/>
          <w:sz w:val="24"/>
          <w:szCs w:val="24"/>
        </w:rPr>
        <w:t>o</w:t>
      </w:r>
      <w:r w:rsidRPr="00C86776">
        <w:rPr>
          <w:rFonts w:ascii="Times New Roman" w:hAnsi="Times New Roman" w:cs="Times New Roman"/>
          <w:sz w:val="24"/>
          <w:szCs w:val="24"/>
        </w:rPr>
        <w:t>rganisasi kepemudaan kepelajaran dan kemahasiswaan</w:t>
      </w:r>
      <w:r>
        <w:rPr>
          <w:rFonts w:ascii="Times New Roman" w:hAnsi="Times New Roman" w:cs="Times New Roman"/>
          <w:sz w:val="24"/>
          <w:szCs w:val="24"/>
        </w:rPr>
        <w:t xml:space="preserve">. </w:t>
      </w:r>
      <w:r w:rsidR="00885B2E" w:rsidRPr="00C86776">
        <w:rPr>
          <w:rFonts w:ascii="Times New Roman" w:hAnsi="Times New Roman" w:cs="Times New Roman"/>
          <w:sz w:val="24"/>
          <w:szCs w:val="24"/>
        </w:rPr>
        <w:t>Organisasi kepelajaran dimaksud</w:t>
      </w:r>
      <w:r w:rsidR="00885B2E">
        <w:rPr>
          <w:rFonts w:ascii="Times New Roman" w:hAnsi="Times New Roman" w:cs="Times New Roman"/>
          <w:sz w:val="24"/>
          <w:szCs w:val="24"/>
        </w:rPr>
        <w:t xml:space="preserve"> </w:t>
      </w:r>
      <w:r w:rsidR="00885B2E" w:rsidRPr="00C86776">
        <w:rPr>
          <w:rFonts w:ascii="Times New Roman" w:hAnsi="Times New Roman" w:cs="Times New Roman"/>
          <w:sz w:val="24"/>
          <w:szCs w:val="24"/>
        </w:rPr>
        <w:t>merupakan organisasi ekstrasatuan pendidikan menengah</w:t>
      </w:r>
      <w:r w:rsidR="00885B2E">
        <w:rPr>
          <w:rFonts w:ascii="Times New Roman" w:hAnsi="Times New Roman" w:cs="Times New Roman"/>
          <w:sz w:val="24"/>
          <w:szCs w:val="24"/>
        </w:rPr>
        <w:t xml:space="preserve"> dan o</w:t>
      </w:r>
      <w:r w:rsidR="00885B2E" w:rsidRPr="00C86776">
        <w:rPr>
          <w:rFonts w:ascii="Times New Roman" w:hAnsi="Times New Roman" w:cs="Times New Roman"/>
          <w:sz w:val="24"/>
          <w:szCs w:val="24"/>
        </w:rPr>
        <w:t>rganisasi kemahasiswaan</w:t>
      </w:r>
      <w:r w:rsidR="00885B2E">
        <w:rPr>
          <w:rFonts w:ascii="Times New Roman" w:hAnsi="Times New Roman" w:cs="Times New Roman"/>
          <w:sz w:val="24"/>
          <w:szCs w:val="24"/>
        </w:rPr>
        <w:t xml:space="preserve">, </w:t>
      </w:r>
      <w:r w:rsidR="00885B2E" w:rsidRPr="00C86776">
        <w:rPr>
          <w:rFonts w:ascii="Times New Roman" w:hAnsi="Times New Roman" w:cs="Times New Roman"/>
          <w:sz w:val="24"/>
          <w:szCs w:val="24"/>
        </w:rPr>
        <w:t>terdiri atas organisasi intrasatuan dan ekstrasatuan pendidikan tinggi.</w:t>
      </w:r>
    </w:p>
    <w:p w:rsidR="00E66C74" w:rsidRDefault="00C86776" w:rsidP="00E66C74">
      <w:pPr>
        <w:spacing w:line="360" w:lineRule="auto"/>
        <w:ind w:firstLine="360"/>
        <w:jc w:val="both"/>
        <w:rPr>
          <w:rFonts w:ascii="Times New Roman" w:hAnsi="Times New Roman" w:cs="Times New Roman"/>
          <w:sz w:val="24"/>
          <w:szCs w:val="24"/>
        </w:rPr>
      </w:pPr>
      <w:r w:rsidRPr="00C86776">
        <w:rPr>
          <w:rFonts w:ascii="Times New Roman" w:hAnsi="Times New Roman" w:cs="Times New Roman"/>
          <w:sz w:val="24"/>
          <w:szCs w:val="24"/>
        </w:rPr>
        <w:t xml:space="preserve">Organisasi kepemudaan berfungsi untuk mendukung kepentingan nasional, memberdayakan potensi, serta mengembangkan kepemimpinan, kewirausahaan, dan </w:t>
      </w:r>
      <w:r w:rsidRPr="00C86776">
        <w:rPr>
          <w:rFonts w:ascii="Times New Roman" w:hAnsi="Times New Roman" w:cs="Times New Roman"/>
          <w:sz w:val="24"/>
          <w:szCs w:val="24"/>
        </w:rPr>
        <w:lastRenderedPageBreak/>
        <w:t>kepeloporan. Organisasi kepelajaran dan kemahasiswaan berfungsi untuk mendukung kesempurnaan pendidikan dan memperkaya kebudayaan nasional</w:t>
      </w:r>
      <w:r w:rsidR="00885B2E">
        <w:rPr>
          <w:rFonts w:ascii="Times New Roman" w:hAnsi="Times New Roman" w:cs="Times New Roman"/>
          <w:sz w:val="24"/>
          <w:szCs w:val="24"/>
        </w:rPr>
        <w:t xml:space="preserve">. </w:t>
      </w:r>
      <w:r w:rsidRPr="00C86776">
        <w:rPr>
          <w:rFonts w:ascii="Times New Roman" w:hAnsi="Times New Roman" w:cs="Times New Roman"/>
          <w:sz w:val="24"/>
          <w:szCs w:val="24"/>
        </w:rPr>
        <w:t>Organisasi kepelajaran dan kemahasiswaan ditujukan</w:t>
      </w:r>
      <w:r w:rsidR="00885B2E">
        <w:rPr>
          <w:rFonts w:ascii="Times New Roman" w:hAnsi="Times New Roman" w:cs="Times New Roman"/>
          <w:sz w:val="24"/>
          <w:szCs w:val="24"/>
        </w:rPr>
        <w:t xml:space="preserve"> untuk </w:t>
      </w:r>
      <w:r w:rsidRPr="00C86776">
        <w:rPr>
          <w:rFonts w:ascii="Times New Roman" w:hAnsi="Times New Roman" w:cs="Times New Roman"/>
          <w:sz w:val="24"/>
          <w:szCs w:val="24"/>
        </w:rPr>
        <w:t>mengasah kematangan intelektual</w:t>
      </w:r>
      <w:r w:rsidR="00885B2E">
        <w:rPr>
          <w:rFonts w:ascii="Times New Roman" w:hAnsi="Times New Roman" w:cs="Times New Roman"/>
          <w:sz w:val="24"/>
          <w:szCs w:val="24"/>
        </w:rPr>
        <w:t>,</w:t>
      </w:r>
      <w:r w:rsidRPr="00C86776">
        <w:rPr>
          <w:rFonts w:ascii="Times New Roman" w:hAnsi="Times New Roman" w:cs="Times New Roman"/>
          <w:sz w:val="24"/>
          <w:szCs w:val="24"/>
        </w:rPr>
        <w:t xml:space="preserve"> meningkatkan kreativitas</w:t>
      </w:r>
      <w:r w:rsidR="00885B2E">
        <w:rPr>
          <w:rFonts w:ascii="Times New Roman" w:hAnsi="Times New Roman" w:cs="Times New Roman"/>
          <w:sz w:val="24"/>
          <w:szCs w:val="24"/>
        </w:rPr>
        <w:t>,</w:t>
      </w:r>
      <w:r w:rsidRPr="00C86776">
        <w:rPr>
          <w:rFonts w:ascii="Times New Roman" w:hAnsi="Times New Roman" w:cs="Times New Roman"/>
          <w:sz w:val="24"/>
          <w:szCs w:val="24"/>
        </w:rPr>
        <w:t xml:space="preserve"> menumbuhkan rasa percaya diri</w:t>
      </w:r>
      <w:r w:rsidR="00885B2E">
        <w:rPr>
          <w:rFonts w:ascii="Times New Roman" w:hAnsi="Times New Roman" w:cs="Times New Roman"/>
          <w:sz w:val="24"/>
          <w:szCs w:val="24"/>
        </w:rPr>
        <w:t>,</w:t>
      </w:r>
      <w:r w:rsidRPr="00C86776">
        <w:rPr>
          <w:rFonts w:ascii="Times New Roman" w:hAnsi="Times New Roman" w:cs="Times New Roman"/>
          <w:sz w:val="24"/>
          <w:szCs w:val="24"/>
        </w:rPr>
        <w:t xml:space="preserve"> meningkatkan daya inovasi</w:t>
      </w:r>
      <w:r w:rsidR="00885B2E">
        <w:rPr>
          <w:rFonts w:ascii="Times New Roman" w:hAnsi="Times New Roman" w:cs="Times New Roman"/>
          <w:sz w:val="24"/>
          <w:szCs w:val="24"/>
        </w:rPr>
        <w:t>,</w:t>
      </w:r>
      <w:r w:rsidRPr="00C86776">
        <w:rPr>
          <w:rFonts w:ascii="Times New Roman" w:hAnsi="Times New Roman" w:cs="Times New Roman"/>
          <w:sz w:val="24"/>
          <w:szCs w:val="24"/>
        </w:rPr>
        <w:t xml:space="preserve"> menyalurkan minat bakat</w:t>
      </w:r>
      <w:r w:rsidR="00885B2E">
        <w:rPr>
          <w:rFonts w:ascii="Times New Roman" w:hAnsi="Times New Roman" w:cs="Times New Roman"/>
          <w:sz w:val="24"/>
          <w:szCs w:val="24"/>
        </w:rPr>
        <w:t xml:space="preserve">, </w:t>
      </w:r>
      <w:r w:rsidRPr="00C86776">
        <w:rPr>
          <w:rFonts w:ascii="Times New Roman" w:hAnsi="Times New Roman" w:cs="Times New Roman"/>
          <w:sz w:val="24"/>
          <w:szCs w:val="24"/>
        </w:rPr>
        <w:t>dan menumbuhkan semangat kesetiakawanan sosial dan pengabdian kepada masyarakat.</w:t>
      </w:r>
    </w:p>
    <w:p w:rsidR="007E67C3" w:rsidRDefault="005A4A7D" w:rsidP="007E67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Organisasi pemuda dapat membangun sarana dan prasarana kepemudaan, mencari sumber pendanaan untuk mendukun aktifitas kepemudaan. Pembangunan sarana, prasaran, dan anggaran dimaksud, organisasi pemuda dapat bekerjasama dengan pemerintah, pemerintah daerah, dan masyarakat. </w:t>
      </w:r>
      <w:r w:rsidR="00C75264">
        <w:rPr>
          <w:rFonts w:ascii="Times New Roman" w:hAnsi="Times New Roman" w:cs="Times New Roman"/>
          <w:sz w:val="24"/>
          <w:szCs w:val="24"/>
        </w:rPr>
        <w:t xml:space="preserve">Peran pemuda dalam pembangunan nasional hanya bisa berjalan, apabila adanya faktor dukungan lingkungan, yaitu dukungan </w:t>
      </w:r>
      <w:r w:rsidR="001208BE">
        <w:rPr>
          <w:rFonts w:ascii="Times New Roman" w:hAnsi="Times New Roman" w:cs="Times New Roman"/>
          <w:sz w:val="24"/>
          <w:szCs w:val="24"/>
        </w:rPr>
        <w:t>P</w:t>
      </w:r>
      <w:r w:rsidR="00C75264">
        <w:rPr>
          <w:rFonts w:ascii="Times New Roman" w:hAnsi="Times New Roman" w:cs="Times New Roman"/>
          <w:sz w:val="24"/>
          <w:szCs w:val="24"/>
        </w:rPr>
        <w:t xml:space="preserve">emerintah atau </w:t>
      </w:r>
      <w:r w:rsidR="001208BE">
        <w:rPr>
          <w:rFonts w:ascii="Times New Roman" w:hAnsi="Times New Roman" w:cs="Times New Roman"/>
          <w:sz w:val="24"/>
          <w:szCs w:val="24"/>
        </w:rPr>
        <w:t>P</w:t>
      </w:r>
      <w:r w:rsidR="00C75264">
        <w:rPr>
          <w:rFonts w:ascii="Times New Roman" w:hAnsi="Times New Roman" w:cs="Times New Roman"/>
          <w:sz w:val="24"/>
          <w:szCs w:val="24"/>
        </w:rPr>
        <w:t xml:space="preserve">emeritah </w:t>
      </w:r>
      <w:r w:rsidR="001208BE">
        <w:rPr>
          <w:rFonts w:ascii="Times New Roman" w:hAnsi="Times New Roman" w:cs="Times New Roman"/>
          <w:sz w:val="24"/>
          <w:szCs w:val="24"/>
        </w:rPr>
        <w:t>P</w:t>
      </w:r>
      <w:r w:rsidR="00C75264">
        <w:rPr>
          <w:rFonts w:ascii="Times New Roman" w:hAnsi="Times New Roman" w:cs="Times New Roman"/>
          <w:sz w:val="24"/>
          <w:szCs w:val="24"/>
        </w:rPr>
        <w:t>usat, pemerintah daerah, dan dukungan masyarakat pada umumnya dalam upaya mendukung pemberdayaan peran pemuda.</w:t>
      </w:r>
      <w:r>
        <w:rPr>
          <w:rFonts w:ascii="Times New Roman" w:hAnsi="Times New Roman" w:cs="Times New Roman"/>
          <w:sz w:val="24"/>
          <w:szCs w:val="24"/>
        </w:rPr>
        <w:t xml:space="preserve"> </w:t>
      </w:r>
    </w:p>
    <w:p w:rsidR="00423319" w:rsidRPr="007E67C3" w:rsidRDefault="00423319" w:rsidP="007E67C3">
      <w:pPr>
        <w:spacing w:line="360" w:lineRule="auto"/>
        <w:ind w:firstLine="360"/>
        <w:jc w:val="both"/>
        <w:rPr>
          <w:rFonts w:ascii="Times New Roman" w:hAnsi="Times New Roman" w:cs="Times New Roman"/>
          <w:sz w:val="24"/>
          <w:szCs w:val="24"/>
        </w:rPr>
      </w:pPr>
    </w:p>
    <w:p w:rsidR="00D80FEE" w:rsidRDefault="0064547D" w:rsidP="000C74E7">
      <w:pPr>
        <w:tabs>
          <w:tab w:val="left" w:pos="540"/>
        </w:tabs>
        <w:spacing w:after="0" w:line="360" w:lineRule="auto"/>
        <w:jc w:val="both"/>
        <w:rPr>
          <w:rFonts w:ascii="Times New Roman" w:eastAsia="Times New Roman" w:hAnsi="Times New Roman" w:cs="Times New Roman"/>
          <w:b/>
          <w:bCs/>
          <w:noProof/>
          <w:sz w:val="24"/>
          <w:szCs w:val="24"/>
          <w:lang w:val="en-GB"/>
        </w:rPr>
      </w:pPr>
      <w:r>
        <w:rPr>
          <w:rFonts w:ascii="Times New Roman" w:eastAsia="Times New Roman" w:hAnsi="Times New Roman" w:cs="Times New Roman"/>
          <w:b/>
          <w:bCs/>
          <w:noProof/>
          <w:sz w:val="24"/>
          <w:szCs w:val="24"/>
          <w:lang w:val="en-GB"/>
        </w:rPr>
        <w:t xml:space="preserve">Peran </w:t>
      </w:r>
      <w:r w:rsidR="00885DB5" w:rsidRPr="00885DB5">
        <w:rPr>
          <w:rFonts w:ascii="Times New Roman" w:eastAsia="Times New Roman" w:hAnsi="Times New Roman" w:cs="Times New Roman"/>
          <w:b/>
          <w:bCs/>
          <w:noProof/>
          <w:sz w:val="24"/>
          <w:szCs w:val="24"/>
          <w:lang w:val="en-GB"/>
        </w:rPr>
        <w:t>Pemerintah</w:t>
      </w:r>
      <w:r w:rsidR="003B1177">
        <w:rPr>
          <w:rFonts w:ascii="Times New Roman" w:eastAsia="Times New Roman" w:hAnsi="Times New Roman" w:cs="Times New Roman"/>
          <w:b/>
          <w:bCs/>
          <w:noProof/>
          <w:sz w:val="24"/>
          <w:szCs w:val="24"/>
          <w:lang w:val="en-GB"/>
        </w:rPr>
        <w:t xml:space="preserve"> </w:t>
      </w:r>
      <w:r w:rsidR="005A1E0E">
        <w:rPr>
          <w:rFonts w:ascii="Times New Roman" w:eastAsia="Times New Roman" w:hAnsi="Times New Roman" w:cs="Times New Roman"/>
          <w:b/>
          <w:bCs/>
          <w:noProof/>
          <w:sz w:val="24"/>
          <w:szCs w:val="24"/>
          <w:lang w:val="en-GB"/>
        </w:rPr>
        <w:t xml:space="preserve">Dalam </w:t>
      </w:r>
      <w:r w:rsidR="004F3AB8">
        <w:rPr>
          <w:rFonts w:ascii="Times New Roman" w:eastAsia="Times New Roman" w:hAnsi="Times New Roman" w:cs="Times New Roman"/>
          <w:b/>
          <w:bCs/>
          <w:noProof/>
          <w:sz w:val="24"/>
          <w:szCs w:val="24"/>
          <w:lang w:val="en-GB"/>
        </w:rPr>
        <w:t>P</w:t>
      </w:r>
      <w:r w:rsidR="00C75264">
        <w:rPr>
          <w:rFonts w:ascii="Times New Roman" w:eastAsia="Times New Roman" w:hAnsi="Times New Roman" w:cs="Times New Roman"/>
          <w:b/>
          <w:bCs/>
          <w:noProof/>
          <w:sz w:val="24"/>
          <w:szCs w:val="24"/>
          <w:lang w:val="en-GB"/>
        </w:rPr>
        <w:t xml:space="preserve">emberdayakan </w:t>
      </w:r>
      <w:r w:rsidR="003B1177">
        <w:rPr>
          <w:rFonts w:ascii="Times New Roman" w:eastAsia="Times New Roman" w:hAnsi="Times New Roman" w:cs="Times New Roman"/>
          <w:b/>
          <w:bCs/>
          <w:noProof/>
          <w:sz w:val="24"/>
          <w:szCs w:val="24"/>
          <w:lang w:val="en-GB"/>
        </w:rPr>
        <w:t>Pemuda</w:t>
      </w:r>
    </w:p>
    <w:p w:rsidR="00FB05C6" w:rsidRPr="006F57BF" w:rsidRDefault="006F57BF" w:rsidP="006F57BF">
      <w:pPr>
        <w:spacing w:line="360" w:lineRule="auto"/>
        <w:ind w:firstLine="720"/>
        <w:jc w:val="both"/>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t xml:space="preserve">Pembahasan pada sub bab ini tentang </w:t>
      </w:r>
      <w:r w:rsidR="003203FC">
        <w:rPr>
          <w:rFonts w:ascii="Times New Roman" w:eastAsia="Times New Roman" w:hAnsi="Times New Roman" w:cs="Times New Roman"/>
          <w:noProof/>
          <w:sz w:val="24"/>
          <w:szCs w:val="24"/>
          <w:lang w:val="en-GB"/>
        </w:rPr>
        <w:t xml:space="preserve">peran pemerintah dalam memberdayakan </w:t>
      </w:r>
      <w:r w:rsidR="002E780B">
        <w:rPr>
          <w:rFonts w:ascii="Times New Roman" w:eastAsia="Times New Roman" w:hAnsi="Times New Roman" w:cs="Times New Roman"/>
          <w:noProof/>
          <w:sz w:val="24"/>
          <w:szCs w:val="24"/>
          <w:lang w:val="en-GB"/>
        </w:rPr>
        <w:t xml:space="preserve"> pemuda berupa </w:t>
      </w:r>
      <w:r w:rsidR="001F75FF">
        <w:rPr>
          <w:rFonts w:ascii="Times New Roman" w:eastAsia="Times New Roman" w:hAnsi="Times New Roman" w:cs="Times New Roman"/>
          <w:noProof/>
          <w:sz w:val="24"/>
          <w:szCs w:val="24"/>
          <w:lang w:val="en-GB"/>
        </w:rPr>
        <w:t xml:space="preserve">implementasi kebijakan dalam bentuk </w:t>
      </w:r>
      <w:r w:rsidR="002E780B">
        <w:rPr>
          <w:rFonts w:ascii="Times New Roman" w:eastAsia="Times New Roman" w:hAnsi="Times New Roman" w:cs="Times New Roman"/>
          <w:noProof/>
          <w:sz w:val="24"/>
          <w:szCs w:val="24"/>
          <w:lang w:val="en-GB"/>
        </w:rPr>
        <w:t xml:space="preserve">regulasi yang dilakukan </w:t>
      </w:r>
      <w:r w:rsidR="00DF547E">
        <w:rPr>
          <w:rFonts w:ascii="Times New Roman" w:eastAsia="Times New Roman" w:hAnsi="Times New Roman" w:cs="Times New Roman"/>
          <w:noProof/>
          <w:sz w:val="24"/>
          <w:szCs w:val="24"/>
          <w:lang w:val="en-GB"/>
        </w:rPr>
        <w:t xml:space="preserve"> Presiden dan Menpora </w:t>
      </w:r>
      <w:r w:rsidR="002E780B">
        <w:rPr>
          <w:rFonts w:ascii="Times New Roman" w:eastAsia="Times New Roman" w:hAnsi="Times New Roman" w:cs="Times New Roman"/>
          <w:noProof/>
          <w:sz w:val="24"/>
          <w:szCs w:val="24"/>
          <w:lang w:val="en-GB"/>
        </w:rPr>
        <w:t xml:space="preserve">terhadap </w:t>
      </w:r>
      <w:r w:rsidR="00DF547E">
        <w:rPr>
          <w:rFonts w:ascii="Times New Roman" w:eastAsia="Times New Roman" w:hAnsi="Times New Roman" w:cs="Times New Roman"/>
          <w:noProof/>
          <w:sz w:val="24"/>
          <w:szCs w:val="24"/>
          <w:lang w:val="en-GB"/>
        </w:rPr>
        <w:t>UU No 40 tahun 2009</w:t>
      </w:r>
      <w:r w:rsidR="002E780B">
        <w:rPr>
          <w:rFonts w:ascii="Times New Roman" w:eastAsia="Times New Roman" w:hAnsi="Times New Roman" w:cs="Times New Roman"/>
          <w:noProof/>
          <w:sz w:val="24"/>
          <w:szCs w:val="24"/>
          <w:lang w:val="en-GB"/>
        </w:rPr>
        <w:t>.</w:t>
      </w:r>
      <w:r w:rsidR="001E7E43">
        <w:rPr>
          <w:rFonts w:ascii="Times New Roman" w:eastAsia="Times New Roman" w:hAnsi="Times New Roman" w:cs="Times New Roman"/>
          <w:noProof/>
          <w:sz w:val="24"/>
          <w:szCs w:val="24"/>
          <w:lang w:val="en-GB"/>
        </w:rPr>
        <w:t xml:space="preserve"> </w:t>
      </w:r>
      <w:r w:rsidR="0037602B" w:rsidRPr="00E9014B">
        <w:rPr>
          <w:rFonts w:ascii="Times New Roman" w:hAnsi="Times New Roman" w:cs="Times New Roman"/>
          <w:sz w:val="24"/>
          <w:szCs w:val="24"/>
        </w:rPr>
        <w:t xml:space="preserve"> </w:t>
      </w:r>
      <w:r w:rsidR="00FD594B">
        <w:rPr>
          <w:rFonts w:ascii="Times New Roman" w:hAnsi="Times New Roman" w:cs="Times New Roman"/>
          <w:sz w:val="24"/>
          <w:szCs w:val="24"/>
        </w:rPr>
        <w:t xml:space="preserve">Pentingnya dukungan </w:t>
      </w:r>
      <w:r w:rsidR="001208BE">
        <w:rPr>
          <w:rFonts w:ascii="Times New Roman" w:hAnsi="Times New Roman" w:cs="Times New Roman"/>
          <w:sz w:val="24"/>
          <w:szCs w:val="24"/>
        </w:rPr>
        <w:t>P</w:t>
      </w:r>
      <w:r w:rsidR="00FD594B">
        <w:rPr>
          <w:rFonts w:ascii="Times New Roman" w:hAnsi="Times New Roman" w:cs="Times New Roman"/>
          <w:sz w:val="24"/>
          <w:szCs w:val="24"/>
        </w:rPr>
        <w:t xml:space="preserve">emerintah pertama, agar peran pemuda dalam pembangunan nasional dapat berjalan secara optimal. Kedua, </w:t>
      </w:r>
      <w:r w:rsidR="00FB05C6" w:rsidRPr="0047018E">
        <w:rPr>
          <w:rFonts w:ascii="Times New Roman" w:hAnsi="Times New Roman" w:cs="Times New Roman"/>
          <w:sz w:val="24"/>
          <w:szCs w:val="24"/>
        </w:rPr>
        <w:t>terwujudnya pemuda yang beriman dan bertakwa kepada Tuhan Yang Maha Esa, berakhlak mulia, sehat, cerdas, kreatif, inovatif, mandiri, demokratis, bertanggungjawab, berdaya saing, serta memiliki jiwa kepemimpinan, kewirausahaan, kepeloporan, dan kebangsaan</w:t>
      </w:r>
      <w:r w:rsidR="00FB05C6">
        <w:rPr>
          <w:rFonts w:ascii="Times New Roman" w:hAnsi="Times New Roman" w:cs="Times New Roman"/>
          <w:sz w:val="24"/>
          <w:szCs w:val="24"/>
        </w:rPr>
        <w:t>.</w:t>
      </w:r>
      <w:r w:rsidR="00FB05C6" w:rsidRPr="0047018E">
        <w:rPr>
          <w:rFonts w:ascii="Times New Roman" w:hAnsi="Times New Roman" w:cs="Times New Roman"/>
          <w:sz w:val="24"/>
          <w:szCs w:val="24"/>
        </w:rPr>
        <w:t xml:space="preserve"> </w:t>
      </w:r>
    </w:p>
    <w:p w:rsidR="003C02E1" w:rsidRDefault="00DE5735" w:rsidP="005A1E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Dukungan </w:t>
      </w:r>
      <w:r w:rsidR="001208BE">
        <w:rPr>
          <w:rFonts w:ascii="Times New Roman" w:hAnsi="Times New Roman" w:cs="Times New Roman"/>
          <w:sz w:val="24"/>
          <w:szCs w:val="24"/>
        </w:rPr>
        <w:t>P</w:t>
      </w:r>
      <w:r>
        <w:rPr>
          <w:rFonts w:ascii="Times New Roman" w:hAnsi="Times New Roman" w:cs="Times New Roman"/>
          <w:sz w:val="24"/>
          <w:szCs w:val="24"/>
        </w:rPr>
        <w:t xml:space="preserve">emerintah terhadap peran pemuda </w:t>
      </w:r>
      <w:r w:rsidR="00CD4F91">
        <w:rPr>
          <w:rFonts w:ascii="Times New Roman" w:hAnsi="Times New Roman" w:cs="Times New Roman"/>
          <w:sz w:val="24"/>
          <w:szCs w:val="24"/>
        </w:rPr>
        <w:t xml:space="preserve">pertama, bidang kebijakan </w:t>
      </w:r>
      <w:r w:rsidR="0037602B" w:rsidRPr="00E9014B">
        <w:rPr>
          <w:rFonts w:ascii="Times New Roman" w:hAnsi="Times New Roman" w:cs="Times New Roman"/>
          <w:sz w:val="24"/>
          <w:szCs w:val="24"/>
        </w:rPr>
        <w:t>perumusan</w:t>
      </w:r>
      <w:r>
        <w:rPr>
          <w:rFonts w:ascii="Times New Roman" w:hAnsi="Times New Roman" w:cs="Times New Roman"/>
          <w:sz w:val="24"/>
          <w:szCs w:val="24"/>
        </w:rPr>
        <w:t xml:space="preserve">. Presiden dan Kemenpora </w:t>
      </w:r>
      <w:r w:rsidR="0037602B" w:rsidRPr="00E9014B">
        <w:rPr>
          <w:rFonts w:ascii="Times New Roman" w:hAnsi="Times New Roman" w:cs="Times New Roman"/>
          <w:sz w:val="24"/>
          <w:szCs w:val="24"/>
        </w:rPr>
        <w:t>dan penetapan kebijakan</w:t>
      </w:r>
      <w:r w:rsidR="00CD4F91">
        <w:rPr>
          <w:rFonts w:ascii="Times New Roman" w:hAnsi="Times New Roman" w:cs="Times New Roman"/>
          <w:sz w:val="24"/>
          <w:szCs w:val="24"/>
        </w:rPr>
        <w:t>. Presiden dan Kemenpora mengimplemantasikan Undang-Undang No.40 Tahun 2009 dalam bentuk peraturan-peraturan, dan koordinasi dengan berbagai instansi, seperti</w:t>
      </w:r>
      <w:r w:rsidR="00CD4F91" w:rsidRPr="00CD4F91">
        <w:rPr>
          <w:rFonts w:ascii="Times New Roman" w:hAnsi="Times New Roman" w:cs="Times New Roman"/>
          <w:sz w:val="24"/>
          <w:szCs w:val="24"/>
        </w:rPr>
        <w:t xml:space="preserve"> </w:t>
      </w:r>
      <w:r w:rsidR="00CD4F91">
        <w:rPr>
          <w:rFonts w:ascii="Times New Roman" w:hAnsi="Times New Roman" w:cs="Times New Roman"/>
          <w:sz w:val="24"/>
          <w:szCs w:val="24"/>
        </w:rPr>
        <w:t xml:space="preserve">koordinasi dengan </w:t>
      </w:r>
      <w:r w:rsidR="00CD4F91" w:rsidRPr="00E9014B">
        <w:rPr>
          <w:rFonts w:ascii="Times New Roman" w:hAnsi="Times New Roman" w:cs="Times New Roman"/>
          <w:sz w:val="24"/>
          <w:szCs w:val="24"/>
        </w:rPr>
        <w:t>kementerian atau lembaga pemerintah nonkementerian, lembaga nonpemerintah, dan/atau pemerintah daerah, kerjasama dengan negara lain</w:t>
      </w:r>
      <w:r w:rsidR="00CD4F91">
        <w:rPr>
          <w:rFonts w:ascii="Times New Roman" w:hAnsi="Times New Roman" w:cs="Times New Roman"/>
          <w:sz w:val="24"/>
          <w:szCs w:val="24"/>
        </w:rPr>
        <w:t>.</w:t>
      </w:r>
      <w:r w:rsidR="005A1E0E">
        <w:rPr>
          <w:rFonts w:ascii="Times New Roman" w:hAnsi="Times New Roman" w:cs="Times New Roman"/>
          <w:sz w:val="24"/>
          <w:szCs w:val="24"/>
        </w:rPr>
        <w:t xml:space="preserve"> </w:t>
      </w:r>
      <w:r w:rsidR="00CD4F91">
        <w:rPr>
          <w:rFonts w:ascii="Times New Roman" w:hAnsi="Times New Roman" w:cs="Times New Roman"/>
          <w:sz w:val="24"/>
          <w:szCs w:val="24"/>
        </w:rPr>
        <w:t xml:space="preserve">Kedua, </w:t>
      </w:r>
      <w:r w:rsidR="00893465">
        <w:rPr>
          <w:rFonts w:ascii="Times New Roman" w:hAnsi="Times New Roman" w:cs="Times New Roman"/>
          <w:sz w:val="24"/>
          <w:szCs w:val="24"/>
        </w:rPr>
        <w:t xml:space="preserve">menyediakan sarana dan prasarana aktifitas </w:t>
      </w:r>
      <w:r w:rsidR="00893465">
        <w:rPr>
          <w:rFonts w:ascii="Times New Roman" w:hAnsi="Times New Roman" w:cs="Times New Roman"/>
          <w:sz w:val="24"/>
          <w:szCs w:val="24"/>
        </w:rPr>
        <w:lastRenderedPageBreak/>
        <w:t xml:space="preserve">pemuda. Implementasi kebijakannya adalah berupa </w:t>
      </w:r>
      <w:r w:rsidR="005A1E0E">
        <w:rPr>
          <w:rFonts w:ascii="Times New Roman" w:hAnsi="Times New Roman" w:cs="Times New Roman"/>
          <w:sz w:val="24"/>
          <w:szCs w:val="24"/>
        </w:rPr>
        <w:t xml:space="preserve">memasukkan sarana dan prasarana kepemudaan dalam </w:t>
      </w:r>
      <w:r w:rsidR="005A1E0E" w:rsidRPr="00E9014B">
        <w:rPr>
          <w:rFonts w:ascii="Times New Roman" w:hAnsi="Times New Roman" w:cs="Times New Roman"/>
          <w:sz w:val="24"/>
          <w:szCs w:val="24"/>
        </w:rPr>
        <w:t>perencanaan tata ruang</w:t>
      </w:r>
      <w:r w:rsidR="005A1E0E">
        <w:rPr>
          <w:rFonts w:ascii="Times New Roman" w:hAnsi="Times New Roman" w:cs="Times New Roman"/>
          <w:sz w:val="24"/>
          <w:szCs w:val="24"/>
        </w:rPr>
        <w:t xml:space="preserve"> nasional, dan menyediakan sarana dan prasarana pemuda.</w:t>
      </w:r>
    </w:p>
    <w:p w:rsidR="00011A0D" w:rsidRDefault="003C02E1" w:rsidP="003C02E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1E0E">
        <w:rPr>
          <w:rFonts w:ascii="Times New Roman" w:hAnsi="Times New Roman" w:cs="Times New Roman"/>
          <w:sz w:val="24"/>
          <w:szCs w:val="24"/>
        </w:rPr>
        <w:t xml:space="preserve">Ketiga, </w:t>
      </w:r>
      <w:r w:rsidR="00733CAB">
        <w:rPr>
          <w:rFonts w:ascii="Times New Roman" w:hAnsi="Times New Roman" w:cs="Times New Roman"/>
          <w:sz w:val="24"/>
          <w:szCs w:val="24"/>
        </w:rPr>
        <w:t xml:space="preserve">dukungan dana atas kegiatan pemuda. </w:t>
      </w:r>
      <w:r w:rsidR="000D0766">
        <w:rPr>
          <w:rFonts w:ascii="Times New Roman" w:hAnsi="Times New Roman" w:cs="Times New Roman"/>
          <w:sz w:val="24"/>
          <w:szCs w:val="24"/>
        </w:rPr>
        <w:t xml:space="preserve">Wujud kebijakannya adalah menyediakan </w:t>
      </w:r>
      <w:r w:rsidR="00733CAB" w:rsidRPr="00E9014B">
        <w:rPr>
          <w:rFonts w:ascii="Times New Roman" w:hAnsi="Times New Roman" w:cs="Times New Roman"/>
          <w:sz w:val="24"/>
          <w:szCs w:val="24"/>
        </w:rPr>
        <w:t xml:space="preserve">lokasi </w:t>
      </w:r>
      <w:r w:rsidR="000D0766">
        <w:rPr>
          <w:rFonts w:ascii="Times New Roman" w:hAnsi="Times New Roman" w:cs="Times New Roman"/>
          <w:sz w:val="24"/>
          <w:szCs w:val="24"/>
        </w:rPr>
        <w:t xml:space="preserve">pendanaan pemuda dalam </w:t>
      </w:r>
      <w:r w:rsidR="00733CAB" w:rsidRPr="00E9014B">
        <w:rPr>
          <w:rFonts w:ascii="Times New Roman" w:hAnsi="Times New Roman" w:cs="Times New Roman"/>
          <w:sz w:val="24"/>
          <w:szCs w:val="24"/>
        </w:rPr>
        <w:t>Anggaran Pendapatan dan Belanja Negara</w:t>
      </w:r>
      <w:r w:rsidR="00733CAB">
        <w:rPr>
          <w:rFonts w:ascii="Times New Roman" w:hAnsi="Times New Roman" w:cs="Times New Roman"/>
          <w:sz w:val="24"/>
          <w:szCs w:val="24"/>
        </w:rPr>
        <w:t xml:space="preserve"> (APBN). Alokasi dana di APBN, mencakup </w:t>
      </w:r>
      <w:r w:rsidR="00011A0D">
        <w:rPr>
          <w:rFonts w:ascii="Times New Roman" w:hAnsi="Times New Roman" w:cs="Times New Roman"/>
          <w:sz w:val="24"/>
          <w:szCs w:val="24"/>
        </w:rPr>
        <w:t xml:space="preserve">anggaran </w:t>
      </w:r>
      <w:r w:rsidR="00011A0D" w:rsidRPr="00E9014B">
        <w:rPr>
          <w:rFonts w:ascii="Times New Roman" w:hAnsi="Times New Roman" w:cs="Times New Roman"/>
          <w:sz w:val="24"/>
          <w:szCs w:val="24"/>
        </w:rPr>
        <w:t>mendukung pelayanan kepemudaan</w:t>
      </w:r>
      <w:r w:rsidR="00011A0D">
        <w:rPr>
          <w:rFonts w:ascii="Times New Roman" w:hAnsi="Times New Roman" w:cs="Times New Roman"/>
          <w:sz w:val="24"/>
          <w:szCs w:val="24"/>
        </w:rPr>
        <w:t xml:space="preserve"> dan alokasi anggaran </w:t>
      </w:r>
      <w:r w:rsidR="00011A0D" w:rsidRPr="00E9014B">
        <w:rPr>
          <w:rFonts w:ascii="Times New Roman" w:hAnsi="Times New Roman" w:cs="Times New Roman"/>
          <w:sz w:val="24"/>
          <w:szCs w:val="24"/>
        </w:rPr>
        <w:t>akses permodalan untuk mendukung pengembangan kewirausahaan pemuda.</w:t>
      </w:r>
      <w:r w:rsidR="00011A0D">
        <w:rPr>
          <w:rFonts w:ascii="Times New Roman" w:hAnsi="Times New Roman" w:cs="Times New Roman"/>
          <w:sz w:val="24"/>
          <w:szCs w:val="24"/>
        </w:rPr>
        <w:t xml:space="preserve"> Keempat, </w:t>
      </w:r>
      <w:r w:rsidR="000D0766">
        <w:rPr>
          <w:rFonts w:ascii="Times New Roman" w:hAnsi="Times New Roman" w:cs="Times New Roman"/>
          <w:sz w:val="24"/>
          <w:szCs w:val="24"/>
        </w:rPr>
        <w:t xml:space="preserve">dukungan fasilitasi yaitu pemerintah ikut aktif </w:t>
      </w:r>
      <w:r w:rsidR="00011A0D" w:rsidRPr="00C86776">
        <w:rPr>
          <w:rFonts w:ascii="Times New Roman" w:hAnsi="Times New Roman" w:cs="Times New Roman"/>
          <w:sz w:val="24"/>
          <w:szCs w:val="24"/>
        </w:rPr>
        <w:t xml:space="preserve">memfasilitasi organisasi kepemudaan, organisasi kepelajaran, dan organisasi kemahasiswaan. </w:t>
      </w:r>
    </w:p>
    <w:p w:rsidR="00752428" w:rsidRDefault="005D1D57" w:rsidP="000C74E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w:t>
      </w:r>
      <w:r w:rsidR="007D52F9">
        <w:rPr>
          <w:rFonts w:ascii="Times New Roman" w:hAnsi="Times New Roman" w:cs="Times New Roman"/>
          <w:sz w:val="24"/>
          <w:szCs w:val="24"/>
        </w:rPr>
        <w:t>e</w:t>
      </w:r>
      <w:r>
        <w:rPr>
          <w:rFonts w:ascii="Times New Roman" w:hAnsi="Times New Roman" w:cs="Times New Roman"/>
          <w:sz w:val="24"/>
          <w:szCs w:val="24"/>
        </w:rPr>
        <w:t xml:space="preserve">mpat, pemberdayaan pemuda. Pemberdayaan pemuda </w:t>
      </w:r>
      <w:r w:rsidRPr="00CB4C85">
        <w:rPr>
          <w:rFonts w:ascii="Times New Roman" w:hAnsi="Times New Roman" w:cs="Times New Roman"/>
          <w:sz w:val="24"/>
          <w:szCs w:val="24"/>
        </w:rPr>
        <w:t xml:space="preserve">adalah kegiatan </w:t>
      </w:r>
      <w:r>
        <w:rPr>
          <w:rFonts w:ascii="Times New Roman" w:hAnsi="Times New Roman" w:cs="Times New Roman"/>
          <w:sz w:val="24"/>
          <w:szCs w:val="24"/>
        </w:rPr>
        <w:t xml:space="preserve">pembinaan dan </w:t>
      </w:r>
      <w:r w:rsidRPr="00CB4C85">
        <w:rPr>
          <w:rFonts w:ascii="Times New Roman" w:hAnsi="Times New Roman" w:cs="Times New Roman"/>
          <w:sz w:val="24"/>
          <w:szCs w:val="24"/>
        </w:rPr>
        <w:t xml:space="preserve">membangkitkan potensi dan peran aktif pemuda. </w:t>
      </w:r>
      <w:r>
        <w:rPr>
          <w:rFonts w:ascii="Times New Roman" w:hAnsi="Times New Roman" w:cs="Times New Roman"/>
          <w:sz w:val="24"/>
          <w:szCs w:val="24"/>
        </w:rPr>
        <w:t>Pemberdayaan pemuda meliputi pengembangan kepemimpinan, pengembangan kewirausahaan, pengembangan kepeloporan pemuda, pembinaan organisasi pemuda, penghargaan terhadap prestasi pemuda.</w:t>
      </w:r>
      <w:r w:rsidR="00DE5735">
        <w:rPr>
          <w:rFonts w:ascii="Times New Roman" w:hAnsi="Times New Roman" w:cs="Times New Roman"/>
          <w:sz w:val="24"/>
          <w:szCs w:val="24"/>
        </w:rPr>
        <w:t xml:space="preserve"> </w:t>
      </w:r>
      <w:r>
        <w:rPr>
          <w:rFonts w:ascii="Times New Roman" w:hAnsi="Times New Roman" w:cs="Times New Roman"/>
          <w:sz w:val="24"/>
          <w:szCs w:val="24"/>
        </w:rPr>
        <w:t>Pemberdayaan p</w:t>
      </w:r>
      <w:r w:rsidRPr="00CB4C85">
        <w:rPr>
          <w:rFonts w:ascii="Times New Roman" w:hAnsi="Times New Roman" w:cs="Times New Roman"/>
          <w:sz w:val="24"/>
          <w:szCs w:val="24"/>
        </w:rPr>
        <w:t>engembangan kepemimpinan pemuda adalah kegiatan mengembangkan potensi keteladanan, keberpengaruhan, serta penggerakan pemuda. Pengembangan kewirausahaan pemuda adalah kegiatan mengembangkan potensi keterampila</w:t>
      </w:r>
      <w:r>
        <w:rPr>
          <w:rFonts w:ascii="Times New Roman" w:hAnsi="Times New Roman" w:cs="Times New Roman"/>
          <w:sz w:val="24"/>
          <w:szCs w:val="24"/>
        </w:rPr>
        <w:t>n</w:t>
      </w:r>
      <w:r w:rsidRPr="00CB4C85">
        <w:rPr>
          <w:rFonts w:ascii="Times New Roman" w:hAnsi="Times New Roman" w:cs="Times New Roman"/>
          <w:sz w:val="24"/>
          <w:szCs w:val="24"/>
        </w:rPr>
        <w:t xml:space="preserve"> dan kemandirian berusaha. Pengembangan kepeloporan pemuda adalah kegiatan mengembangkan potensi dalam merintis jalan, melakukan terobosan, menjawab tantangan, dan memberikan jalan keluar atas pelbagai masalah. </w:t>
      </w:r>
      <w:r>
        <w:rPr>
          <w:rFonts w:ascii="Times New Roman" w:hAnsi="Times New Roman" w:cs="Times New Roman"/>
          <w:sz w:val="24"/>
          <w:szCs w:val="24"/>
        </w:rPr>
        <w:t>Pengembangan</w:t>
      </w:r>
      <w:r w:rsidRPr="00CB4C85">
        <w:rPr>
          <w:rFonts w:ascii="Times New Roman" w:hAnsi="Times New Roman" w:cs="Times New Roman"/>
          <w:sz w:val="24"/>
          <w:szCs w:val="24"/>
        </w:rPr>
        <w:t xml:space="preserve"> </w:t>
      </w:r>
      <w:r>
        <w:rPr>
          <w:rFonts w:ascii="Times New Roman" w:hAnsi="Times New Roman" w:cs="Times New Roman"/>
          <w:sz w:val="24"/>
          <w:szCs w:val="24"/>
        </w:rPr>
        <w:t>o</w:t>
      </w:r>
      <w:r w:rsidRPr="00CB4C85">
        <w:rPr>
          <w:rFonts w:ascii="Times New Roman" w:hAnsi="Times New Roman" w:cs="Times New Roman"/>
          <w:sz w:val="24"/>
          <w:szCs w:val="24"/>
        </w:rPr>
        <w:t>rganisasi pemuda adalah wadah pengembangan potensi pemuda. Penghargaan adalah pengakuan atas prestasi dan/atau jasa di bidang kepemudaan yang diwujudkan dalam bentuk materiel dan/atau nonmateriel.</w:t>
      </w:r>
    </w:p>
    <w:p w:rsidR="00752428" w:rsidRPr="00752428" w:rsidRDefault="00752428" w:rsidP="00752428">
      <w:pPr>
        <w:tabs>
          <w:tab w:val="left" w:pos="540"/>
        </w:tabs>
        <w:spacing w:after="0" w:line="360" w:lineRule="auto"/>
        <w:jc w:val="both"/>
        <w:rPr>
          <w:rFonts w:ascii="Times New Roman" w:eastAsia="Times New Roman" w:hAnsi="Times New Roman" w:cs="Times New Roman"/>
          <w:noProof/>
          <w:sz w:val="24"/>
          <w:szCs w:val="24"/>
          <w:lang w:val="en-GB"/>
        </w:rPr>
      </w:pPr>
      <w:r>
        <w:rPr>
          <w:rFonts w:ascii="Times New Roman" w:hAnsi="Times New Roman" w:cs="Times New Roman"/>
          <w:sz w:val="24"/>
          <w:szCs w:val="24"/>
        </w:rPr>
        <w:tab/>
      </w:r>
      <w:r w:rsidR="001A6F55">
        <w:rPr>
          <w:rFonts w:ascii="Times New Roman" w:hAnsi="Times New Roman" w:cs="Times New Roman"/>
          <w:sz w:val="24"/>
          <w:szCs w:val="24"/>
        </w:rPr>
        <w:t xml:space="preserve"> </w:t>
      </w:r>
      <w:r w:rsidR="00DF547E">
        <w:rPr>
          <w:rFonts w:ascii="Times New Roman" w:eastAsia="Times New Roman" w:hAnsi="Times New Roman" w:cs="Times New Roman"/>
          <w:noProof/>
          <w:sz w:val="24"/>
          <w:szCs w:val="24"/>
          <w:lang w:val="en-GB"/>
        </w:rPr>
        <w:t xml:space="preserve">Implementasi </w:t>
      </w:r>
      <w:r w:rsidR="000D0766">
        <w:rPr>
          <w:rFonts w:ascii="Times New Roman" w:eastAsia="Times New Roman" w:hAnsi="Times New Roman" w:cs="Times New Roman"/>
          <w:noProof/>
          <w:sz w:val="24"/>
          <w:szCs w:val="24"/>
          <w:lang w:val="en-GB"/>
        </w:rPr>
        <w:t xml:space="preserve">kebijakan </w:t>
      </w:r>
      <w:r w:rsidR="00DF547E">
        <w:rPr>
          <w:rFonts w:ascii="Times New Roman" w:eastAsia="Times New Roman" w:hAnsi="Times New Roman" w:cs="Times New Roman"/>
          <w:noProof/>
          <w:sz w:val="24"/>
          <w:szCs w:val="24"/>
          <w:lang w:val="en-GB"/>
        </w:rPr>
        <w:t xml:space="preserve">Presiden dan Menpora </w:t>
      </w:r>
      <w:r w:rsidR="000D0766">
        <w:rPr>
          <w:rFonts w:ascii="Times New Roman" w:eastAsia="Times New Roman" w:hAnsi="Times New Roman" w:cs="Times New Roman"/>
          <w:noProof/>
          <w:sz w:val="24"/>
          <w:szCs w:val="24"/>
          <w:lang w:val="en-GB"/>
        </w:rPr>
        <w:t>pemberdayaan peran pemuda</w:t>
      </w:r>
      <w:r w:rsidR="00DF547E">
        <w:rPr>
          <w:rFonts w:ascii="Times New Roman" w:eastAsia="Times New Roman" w:hAnsi="Times New Roman" w:cs="Times New Roman"/>
          <w:noProof/>
          <w:sz w:val="24"/>
          <w:szCs w:val="24"/>
          <w:lang w:val="en-GB"/>
        </w:rPr>
        <w:t xml:space="preserve"> dilihat pada </w:t>
      </w:r>
      <w:r w:rsidR="001E7E43">
        <w:rPr>
          <w:rFonts w:ascii="Times New Roman" w:eastAsia="Times New Roman" w:hAnsi="Times New Roman" w:cs="Times New Roman"/>
          <w:noProof/>
          <w:sz w:val="24"/>
          <w:szCs w:val="24"/>
          <w:lang w:val="en-GB"/>
        </w:rPr>
        <w:t xml:space="preserve">pada </w:t>
      </w:r>
      <w:r>
        <w:rPr>
          <w:rFonts w:ascii="Times New Roman" w:eastAsia="Times New Roman" w:hAnsi="Times New Roman" w:cs="Times New Roman"/>
          <w:noProof/>
          <w:sz w:val="24"/>
          <w:szCs w:val="24"/>
          <w:lang w:val="en-GB"/>
        </w:rPr>
        <w:t>T</w:t>
      </w:r>
      <w:r w:rsidR="001E7E43">
        <w:rPr>
          <w:rFonts w:ascii="Times New Roman" w:eastAsia="Times New Roman" w:hAnsi="Times New Roman" w:cs="Times New Roman"/>
          <w:noProof/>
          <w:sz w:val="24"/>
          <w:szCs w:val="24"/>
          <w:lang w:val="en-GB"/>
        </w:rPr>
        <w:t xml:space="preserve">abel </w:t>
      </w:r>
      <w:r>
        <w:rPr>
          <w:rFonts w:ascii="Times New Roman" w:eastAsia="Times New Roman" w:hAnsi="Times New Roman" w:cs="Times New Roman"/>
          <w:noProof/>
          <w:sz w:val="24"/>
          <w:szCs w:val="24"/>
          <w:lang w:val="en-GB"/>
        </w:rPr>
        <w:t>1</w:t>
      </w:r>
      <w:r w:rsidR="001E7E43">
        <w:rPr>
          <w:rFonts w:ascii="Times New Roman" w:eastAsia="Times New Roman" w:hAnsi="Times New Roman" w:cs="Times New Roman"/>
          <w:noProof/>
          <w:sz w:val="24"/>
          <w:szCs w:val="24"/>
          <w:lang w:val="en-GB"/>
        </w:rPr>
        <w:t>.</w:t>
      </w:r>
      <w:r>
        <w:rPr>
          <w:rFonts w:ascii="Times New Roman" w:eastAsia="Times New Roman" w:hAnsi="Times New Roman" w:cs="Times New Roman"/>
          <w:noProof/>
          <w:sz w:val="24"/>
          <w:szCs w:val="24"/>
          <w:lang w:val="en-GB"/>
        </w:rPr>
        <w:t xml:space="preserve"> Tabel tersebut memperlihatkan Presiden dan Menpora telah membuat beberapa regulasi pemberdayaan kepemudaan.</w:t>
      </w:r>
      <w:r>
        <w:rPr>
          <w:rFonts w:ascii="Times New Roman" w:hAnsi="Times New Roman" w:cs="Times New Roman"/>
          <w:sz w:val="24"/>
          <w:szCs w:val="24"/>
        </w:rPr>
        <w:t xml:space="preserve"> Presiden telah mengimplementasikan pedoman pemberdayaan pemuda dalam bentuk Peraturan Presiden sebanyak 3 buah, </w:t>
      </w:r>
      <w:r>
        <w:rPr>
          <w:rFonts w:ascii="Times New Roman" w:eastAsia="Times New Roman" w:hAnsi="Times New Roman" w:cs="Times New Roman"/>
          <w:noProof/>
          <w:sz w:val="24"/>
          <w:szCs w:val="24"/>
          <w:lang w:val="en-GB"/>
        </w:rPr>
        <w:t>Rencana Pembangunan Jangka Menengah Nasional (</w:t>
      </w:r>
      <w:r w:rsidRPr="00C76365">
        <w:rPr>
          <w:rFonts w:ascii="Times New Roman" w:eastAsia="Times New Roman" w:hAnsi="Times New Roman" w:cs="Times New Roman"/>
          <w:noProof/>
          <w:sz w:val="24"/>
          <w:szCs w:val="24"/>
          <w:lang w:val="en-GB"/>
        </w:rPr>
        <w:t>RPJMN</w:t>
      </w:r>
      <w:r>
        <w:rPr>
          <w:rFonts w:ascii="Times New Roman" w:eastAsia="Times New Roman" w:hAnsi="Times New Roman" w:cs="Times New Roman"/>
          <w:noProof/>
          <w:sz w:val="24"/>
          <w:szCs w:val="24"/>
          <w:lang w:val="en-GB"/>
        </w:rPr>
        <w:t xml:space="preserve">) </w:t>
      </w:r>
      <w:r>
        <w:rPr>
          <w:rFonts w:ascii="Times New Roman" w:hAnsi="Times New Roman" w:cs="Times New Roman"/>
          <w:sz w:val="24"/>
          <w:szCs w:val="24"/>
        </w:rPr>
        <w:t xml:space="preserve">Tahun 2020-2024, dan Visi dan Misi Presiden. </w:t>
      </w:r>
    </w:p>
    <w:p w:rsidR="001208BE" w:rsidRDefault="00752428" w:rsidP="000C74E7">
      <w:pPr>
        <w:tabs>
          <w:tab w:val="left" w:pos="540"/>
        </w:tabs>
        <w:spacing w:after="0" w:line="360" w:lineRule="auto"/>
        <w:jc w:val="both"/>
        <w:rPr>
          <w:rStyle w:val="Strong"/>
          <w:rFonts w:ascii="Times New Roman" w:eastAsia="Times New Roman" w:hAnsi="Times New Roman" w:cs="Times New Roman"/>
          <w:b w:val="0"/>
          <w:bCs w:val="0"/>
          <w:noProof/>
          <w:sz w:val="24"/>
          <w:szCs w:val="24"/>
          <w:lang w:val="en-GB"/>
        </w:rPr>
      </w:pPr>
      <w:r>
        <w:rPr>
          <w:rFonts w:ascii="Times New Roman" w:hAnsi="Times New Roman" w:cs="Times New Roman"/>
          <w:sz w:val="24"/>
          <w:szCs w:val="24"/>
        </w:rPr>
        <w:tab/>
        <w:t xml:space="preserve">Wujud pemberdayaan pemuda </w:t>
      </w:r>
      <w:r>
        <w:rPr>
          <w:rFonts w:ascii="Times New Roman" w:eastAsia="Times New Roman" w:hAnsi="Times New Roman" w:cs="Times New Roman"/>
          <w:noProof/>
          <w:sz w:val="24"/>
          <w:szCs w:val="24"/>
          <w:lang w:val="en-GB"/>
        </w:rPr>
        <w:t xml:space="preserve">di bawah kepemimpinan Presiden Joko Widodo (Presiden) terlihat pada </w:t>
      </w:r>
      <w:r w:rsidRPr="00C76365">
        <w:rPr>
          <w:rFonts w:ascii="Times New Roman" w:eastAsia="Times New Roman" w:hAnsi="Times New Roman" w:cs="Times New Roman"/>
          <w:noProof/>
          <w:sz w:val="24"/>
          <w:szCs w:val="24"/>
          <w:lang w:val="en-GB"/>
        </w:rPr>
        <w:t>RPJMN 2020-2024</w:t>
      </w:r>
      <w:r>
        <w:rPr>
          <w:rFonts w:ascii="Times New Roman" w:eastAsia="Times New Roman" w:hAnsi="Times New Roman" w:cs="Times New Roman"/>
          <w:noProof/>
          <w:sz w:val="24"/>
          <w:szCs w:val="24"/>
          <w:lang w:val="en-GB"/>
        </w:rPr>
        <w:t xml:space="preserve">. RPJMN dimaksud memuat tentang tujuan </w:t>
      </w:r>
      <w:r>
        <w:rPr>
          <w:rFonts w:ascii="Times New Roman" w:eastAsia="Times New Roman" w:hAnsi="Times New Roman" w:cs="Times New Roman"/>
          <w:noProof/>
          <w:sz w:val="24"/>
          <w:szCs w:val="24"/>
          <w:lang w:val="en-GB"/>
        </w:rPr>
        <w:lastRenderedPageBreak/>
        <w:t>pemberdayaan pemuda yaitu</w:t>
      </w:r>
      <w:r w:rsidRPr="00C76365">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noProof/>
          <w:sz w:val="24"/>
          <w:szCs w:val="24"/>
          <w:lang w:val="en-GB"/>
        </w:rPr>
        <w:t>“(</w:t>
      </w:r>
      <w:r w:rsidRPr="00C76365">
        <w:rPr>
          <w:rFonts w:ascii="Times New Roman" w:eastAsia="Times New Roman" w:hAnsi="Times New Roman" w:cs="Times New Roman"/>
          <w:noProof/>
          <w:sz w:val="24"/>
          <w:szCs w:val="24"/>
          <w:lang w:val="en-GB"/>
        </w:rPr>
        <w:t xml:space="preserve">1) memperkuat karakter dan jati diri pemuda di era globalisasi; </w:t>
      </w:r>
      <w:r>
        <w:rPr>
          <w:rFonts w:ascii="Times New Roman" w:eastAsia="Times New Roman" w:hAnsi="Times New Roman" w:cs="Times New Roman"/>
          <w:noProof/>
          <w:sz w:val="24"/>
          <w:szCs w:val="24"/>
          <w:lang w:val="en-GB"/>
        </w:rPr>
        <w:t>(</w:t>
      </w:r>
      <w:r w:rsidRPr="00C76365">
        <w:rPr>
          <w:rFonts w:ascii="Times New Roman" w:eastAsia="Times New Roman" w:hAnsi="Times New Roman" w:cs="Times New Roman"/>
          <w:noProof/>
          <w:sz w:val="24"/>
          <w:szCs w:val="24"/>
          <w:lang w:val="en-GB"/>
        </w:rPr>
        <w:t xml:space="preserve">2) meningkatkan peran aktif dan daya saing pemuda untuk menghadapi peluang bonus demografi; dan </w:t>
      </w:r>
      <w:r>
        <w:rPr>
          <w:rFonts w:ascii="Times New Roman" w:eastAsia="Times New Roman" w:hAnsi="Times New Roman" w:cs="Times New Roman"/>
          <w:noProof/>
          <w:sz w:val="24"/>
          <w:szCs w:val="24"/>
          <w:lang w:val="en-GB"/>
        </w:rPr>
        <w:t>(</w:t>
      </w:r>
      <w:r w:rsidRPr="00C76365">
        <w:rPr>
          <w:rFonts w:ascii="Times New Roman" w:eastAsia="Times New Roman" w:hAnsi="Times New Roman" w:cs="Times New Roman"/>
          <w:noProof/>
          <w:sz w:val="24"/>
          <w:szCs w:val="24"/>
          <w:lang w:val="en-GB"/>
        </w:rPr>
        <w:t>3) meningkatkan peran organisasi kepemudaan dalam pengembangan kepemimpinan dan kepeloporan pemuda.</w:t>
      </w:r>
      <w:r>
        <w:rPr>
          <w:rFonts w:ascii="Times New Roman" w:eastAsia="Times New Roman" w:hAnsi="Times New Roman" w:cs="Times New Roman"/>
          <w:noProof/>
          <w:sz w:val="24"/>
          <w:szCs w:val="24"/>
          <w:lang w:val="en-GB"/>
        </w:rPr>
        <w:t>”</w:t>
      </w:r>
    </w:p>
    <w:p w:rsidR="00A55930" w:rsidRPr="00A95D6D" w:rsidRDefault="00A55930" w:rsidP="000C74E7">
      <w:pPr>
        <w:tabs>
          <w:tab w:val="left" w:pos="540"/>
        </w:tabs>
        <w:spacing w:after="0" w:line="360" w:lineRule="auto"/>
        <w:jc w:val="both"/>
        <w:rPr>
          <w:rFonts w:ascii="Times New Roman" w:eastAsia="Times New Roman" w:hAnsi="Times New Roman" w:cs="Times New Roman"/>
          <w:noProof/>
          <w:sz w:val="24"/>
          <w:szCs w:val="24"/>
          <w:lang w:val="en-GB"/>
        </w:rPr>
      </w:pPr>
    </w:p>
    <w:p w:rsidR="00D80FEE" w:rsidRPr="00D80FEE" w:rsidRDefault="00143ADB" w:rsidP="000C74E7">
      <w:pPr>
        <w:tabs>
          <w:tab w:val="left" w:pos="540"/>
        </w:tabs>
        <w:spacing w:after="0" w:line="360" w:lineRule="auto"/>
        <w:jc w:val="both"/>
        <w:rPr>
          <w:rFonts w:ascii="Times New Roman" w:eastAsia="Times New Roman" w:hAnsi="Times New Roman" w:cs="Times New Roman"/>
          <w:b/>
          <w:bCs/>
          <w:noProof/>
          <w:sz w:val="24"/>
          <w:szCs w:val="24"/>
          <w:lang w:val="en-GB"/>
        </w:rPr>
      </w:pPr>
      <w:r>
        <w:rPr>
          <w:rFonts w:ascii="Times New Roman" w:eastAsia="Times New Roman" w:hAnsi="Times New Roman" w:cs="Times New Roman"/>
          <w:b/>
          <w:bCs/>
          <w:noProof/>
          <w:sz w:val="24"/>
          <w:szCs w:val="24"/>
          <w:lang w:val="en-GB"/>
        </w:rPr>
        <w:t>Tabel</w:t>
      </w:r>
      <w:r w:rsidR="001A6F55">
        <w:rPr>
          <w:rFonts w:ascii="Times New Roman" w:eastAsia="Times New Roman" w:hAnsi="Times New Roman" w:cs="Times New Roman"/>
          <w:b/>
          <w:bCs/>
          <w:noProof/>
          <w:sz w:val="24"/>
          <w:szCs w:val="24"/>
          <w:lang w:val="en-GB"/>
        </w:rPr>
        <w:t>. 1</w:t>
      </w:r>
      <w:r>
        <w:rPr>
          <w:rFonts w:ascii="Times New Roman" w:eastAsia="Times New Roman" w:hAnsi="Times New Roman" w:cs="Times New Roman"/>
          <w:b/>
          <w:bCs/>
          <w:noProof/>
          <w:sz w:val="24"/>
          <w:szCs w:val="24"/>
          <w:lang w:val="en-GB"/>
        </w:rPr>
        <w:t xml:space="preserve"> </w:t>
      </w:r>
      <w:r w:rsidR="00D80FEE" w:rsidRPr="00D80FEE">
        <w:rPr>
          <w:rFonts w:ascii="Times New Roman" w:eastAsia="Times New Roman" w:hAnsi="Times New Roman" w:cs="Times New Roman"/>
          <w:b/>
          <w:bCs/>
          <w:noProof/>
          <w:sz w:val="24"/>
          <w:szCs w:val="24"/>
          <w:lang w:val="en-GB"/>
        </w:rPr>
        <w:t xml:space="preserve">Implementasi </w:t>
      </w:r>
      <w:r w:rsidR="001A6F55">
        <w:rPr>
          <w:rFonts w:ascii="Times New Roman" w:eastAsia="Times New Roman" w:hAnsi="Times New Roman" w:cs="Times New Roman"/>
          <w:b/>
          <w:bCs/>
          <w:noProof/>
          <w:sz w:val="24"/>
          <w:szCs w:val="24"/>
          <w:lang w:val="en-GB"/>
        </w:rPr>
        <w:t xml:space="preserve">Kebijakan </w:t>
      </w:r>
      <w:r w:rsidR="001208BE">
        <w:rPr>
          <w:rFonts w:ascii="Times New Roman" w:eastAsia="Times New Roman" w:hAnsi="Times New Roman" w:cs="Times New Roman"/>
          <w:b/>
          <w:bCs/>
          <w:noProof/>
          <w:sz w:val="24"/>
          <w:szCs w:val="24"/>
          <w:lang w:val="en-GB"/>
        </w:rPr>
        <w:t xml:space="preserve">Pemerintah </w:t>
      </w:r>
      <w:r w:rsidR="001A6F55">
        <w:rPr>
          <w:rFonts w:ascii="Times New Roman" w:eastAsia="Times New Roman" w:hAnsi="Times New Roman" w:cs="Times New Roman"/>
          <w:b/>
          <w:bCs/>
          <w:noProof/>
          <w:sz w:val="24"/>
          <w:szCs w:val="24"/>
          <w:lang w:val="en-GB"/>
        </w:rPr>
        <w:t>Pemberdayaan Pemuda</w:t>
      </w:r>
    </w:p>
    <w:tbl>
      <w:tblPr>
        <w:tblStyle w:val="TableGrid"/>
        <w:tblW w:w="0" w:type="auto"/>
        <w:tblLook w:val="04A0" w:firstRow="1" w:lastRow="0" w:firstColumn="1" w:lastColumn="0" w:noHBand="0" w:noVBand="1"/>
      </w:tblPr>
      <w:tblGrid>
        <w:gridCol w:w="2065"/>
        <w:gridCol w:w="6565"/>
      </w:tblGrid>
      <w:tr w:rsidR="00D80FEE" w:rsidTr="007129CF">
        <w:tc>
          <w:tcPr>
            <w:tcW w:w="2065" w:type="dxa"/>
          </w:tcPr>
          <w:p w:rsidR="00D80FEE" w:rsidRPr="00885DB5" w:rsidRDefault="00D80FEE" w:rsidP="00885DB5">
            <w:pPr>
              <w:tabs>
                <w:tab w:val="left" w:pos="540"/>
              </w:tabs>
              <w:jc w:val="center"/>
              <w:rPr>
                <w:rFonts w:ascii="Times New Roman" w:eastAsia="Times New Roman" w:hAnsi="Times New Roman" w:cs="Times New Roman"/>
                <w:b/>
                <w:bCs/>
                <w:noProof/>
                <w:sz w:val="22"/>
                <w:szCs w:val="22"/>
                <w:lang w:val="en-GB"/>
              </w:rPr>
            </w:pPr>
            <w:r w:rsidRPr="00885DB5">
              <w:rPr>
                <w:rFonts w:ascii="Times New Roman" w:eastAsia="Times New Roman" w:hAnsi="Times New Roman" w:cs="Times New Roman"/>
                <w:b/>
                <w:bCs/>
                <w:noProof/>
                <w:sz w:val="22"/>
                <w:szCs w:val="22"/>
                <w:lang w:val="en-GB"/>
              </w:rPr>
              <w:t>Institusi</w:t>
            </w:r>
          </w:p>
        </w:tc>
        <w:tc>
          <w:tcPr>
            <w:tcW w:w="6565" w:type="dxa"/>
          </w:tcPr>
          <w:p w:rsidR="00D80FEE" w:rsidRPr="00885DB5" w:rsidRDefault="00D80FEE" w:rsidP="00885DB5">
            <w:pPr>
              <w:tabs>
                <w:tab w:val="left" w:pos="540"/>
              </w:tabs>
              <w:jc w:val="center"/>
              <w:rPr>
                <w:rFonts w:ascii="Times New Roman" w:eastAsia="Times New Roman" w:hAnsi="Times New Roman" w:cs="Times New Roman"/>
                <w:b/>
                <w:bCs/>
                <w:noProof/>
                <w:sz w:val="22"/>
                <w:szCs w:val="22"/>
                <w:lang w:val="en-GB"/>
              </w:rPr>
            </w:pPr>
            <w:r w:rsidRPr="00885DB5">
              <w:rPr>
                <w:rFonts w:ascii="Times New Roman" w:eastAsia="Times New Roman" w:hAnsi="Times New Roman" w:cs="Times New Roman"/>
                <w:b/>
                <w:bCs/>
                <w:noProof/>
                <w:sz w:val="22"/>
                <w:szCs w:val="22"/>
                <w:lang w:val="en-GB"/>
              </w:rPr>
              <w:t>Bentuk Implementasi</w:t>
            </w:r>
            <w:r w:rsidR="00752428">
              <w:rPr>
                <w:rFonts w:ascii="Times New Roman" w:eastAsia="Times New Roman" w:hAnsi="Times New Roman" w:cs="Times New Roman"/>
                <w:b/>
                <w:bCs/>
                <w:noProof/>
                <w:sz w:val="22"/>
                <w:szCs w:val="22"/>
                <w:lang w:val="en-GB"/>
              </w:rPr>
              <w:t xml:space="preserve"> Kebijakan</w:t>
            </w:r>
          </w:p>
        </w:tc>
      </w:tr>
      <w:tr w:rsidR="00D80FEE" w:rsidTr="007129CF">
        <w:tc>
          <w:tcPr>
            <w:tcW w:w="2065" w:type="dxa"/>
          </w:tcPr>
          <w:p w:rsidR="00D80FEE" w:rsidRPr="00885DB5" w:rsidRDefault="00D80FEE" w:rsidP="00D80FEE">
            <w:pPr>
              <w:tabs>
                <w:tab w:val="left" w:pos="540"/>
              </w:tabs>
              <w:jc w:val="both"/>
              <w:rPr>
                <w:rFonts w:ascii="Times New Roman" w:eastAsia="Times New Roman" w:hAnsi="Times New Roman" w:cs="Times New Roman"/>
                <w:noProof/>
                <w:sz w:val="22"/>
                <w:szCs w:val="22"/>
                <w:lang w:val="en-GB"/>
              </w:rPr>
            </w:pPr>
            <w:r w:rsidRPr="00885DB5">
              <w:rPr>
                <w:rFonts w:ascii="Times New Roman" w:eastAsia="Times New Roman" w:hAnsi="Times New Roman" w:cs="Times New Roman"/>
                <w:noProof/>
                <w:sz w:val="22"/>
                <w:szCs w:val="22"/>
                <w:lang w:val="en-GB"/>
              </w:rPr>
              <w:t>Presiden</w:t>
            </w:r>
          </w:p>
        </w:tc>
        <w:tc>
          <w:tcPr>
            <w:tcW w:w="6565" w:type="dxa"/>
          </w:tcPr>
          <w:p w:rsidR="009D2B1B" w:rsidRDefault="00D80FEE" w:rsidP="00D80FEE">
            <w:pPr>
              <w:tabs>
                <w:tab w:val="left" w:pos="540"/>
              </w:tabs>
              <w:jc w:val="both"/>
              <w:rPr>
                <w:rFonts w:ascii="Times New Roman" w:eastAsia="Times New Roman" w:hAnsi="Times New Roman" w:cs="Times New Roman"/>
                <w:noProof/>
                <w:sz w:val="22"/>
                <w:szCs w:val="22"/>
                <w:lang w:val="en-GB"/>
              </w:rPr>
            </w:pPr>
            <w:r w:rsidRPr="00885DB5">
              <w:rPr>
                <w:rFonts w:ascii="Times New Roman" w:eastAsia="Times New Roman" w:hAnsi="Times New Roman" w:cs="Times New Roman"/>
                <w:noProof/>
                <w:sz w:val="22"/>
                <w:szCs w:val="22"/>
                <w:lang w:val="en-GB"/>
              </w:rPr>
              <w:t xml:space="preserve">1.Peraturan Presiden Nomor 2 Tahun 2015 tentang Rencana </w:t>
            </w:r>
          </w:p>
          <w:p w:rsidR="009D2B1B"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w:t>
            </w:r>
            <w:r w:rsidR="00D80FEE" w:rsidRPr="00885DB5">
              <w:rPr>
                <w:rFonts w:ascii="Times New Roman" w:eastAsia="Times New Roman" w:hAnsi="Times New Roman" w:cs="Times New Roman"/>
                <w:noProof/>
                <w:sz w:val="22"/>
                <w:szCs w:val="22"/>
                <w:lang w:val="en-GB"/>
              </w:rPr>
              <w:t>Pengembangan Jangka Menengah Nasional.</w:t>
            </w:r>
          </w:p>
          <w:p w:rsidR="009D2B1B" w:rsidRDefault="00D80FEE" w:rsidP="00D80FEE">
            <w:pPr>
              <w:tabs>
                <w:tab w:val="left" w:pos="540"/>
              </w:tabs>
              <w:jc w:val="both"/>
              <w:rPr>
                <w:rFonts w:ascii="Times New Roman" w:eastAsia="Times New Roman" w:hAnsi="Times New Roman" w:cs="Times New Roman"/>
                <w:noProof/>
                <w:sz w:val="22"/>
                <w:szCs w:val="22"/>
                <w:lang w:val="en-GB"/>
              </w:rPr>
            </w:pPr>
            <w:r w:rsidRPr="00885DB5">
              <w:rPr>
                <w:rFonts w:ascii="Times New Roman" w:eastAsia="Times New Roman" w:hAnsi="Times New Roman" w:cs="Times New Roman"/>
                <w:noProof/>
                <w:sz w:val="22"/>
                <w:szCs w:val="22"/>
                <w:lang w:val="en-GB"/>
              </w:rPr>
              <w:t>2.Peraturan Presiden Nomor 66 tahun 2017 tentang Koordinasi Strategis</w:t>
            </w:r>
            <w:r w:rsidR="004B2924">
              <w:rPr>
                <w:rFonts w:ascii="Times New Roman" w:eastAsia="Times New Roman" w:hAnsi="Times New Roman" w:cs="Times New Roman"/>
                <w:noProof/>
                <w:sz w:val="22"/>
                <w:szCs w:val="22"/>
                <w:lang w:val="en-GB"/>
              </w:rPr>
              <w:t xml:space="preserve"> </w:t>
            </w:r>
          </w:p>
          <w:p w:rsidR="00D80FEE"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w:t>
            </w:r>
            <w:r w:rsidR="00D80FEE" w:rsidRPr="00885DB5">
              <w:rPr>
                <w:rFonts w:ascii="Times New Roman" w:eastAsia="Times New Roman" w:hAnsi="Times New Roman" w:cs="Times New Roman"/>
                <w:noProof/>
                <w:sz w:val="22"/>
                <w:szCs w:val="22"/>
                <w:lang w:val="en-GB"/>
              </w:rPr>
              <w:t>Lintas Sektoral Penyelenggaraan Playanan Kepemudaan</w:t>
            </w:r>
            <w:r>
              <w:rPr>
                <w:rFonts w:ascii="Times New Roman" w:eastAsia="Times New Roman" w:hAnsi="Times New Roman" w:cs="Times New Roman"/>
                <w:noProof/>
                <w:sz w:val="22"/>
                <w:szCs w:val="22"/>
                <w:lang w:val="en-GB"/>
              </w:rPr>
              <w:t>.</w:t>
            </w:r>
          </w:p>
          <w:p w:rsidR="009D2B1B"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3.Peraturan Presiden No 43 Tahun 2022 Tentang Koordinasi Strategis </w:t>
            </w:r>
          </w:p>
          <w:p w:rsidR="009D2B1B"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Lintas Sektoral Penyelenggaraan Pelayanan Kepemudaan</w:t>
            </w:r>
          </w:p>
          <w:p w:rsidR="004B2924" w:rsidRPr="00885DB5" w:rsidRDefault="004B2924"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3.Visi dan Misi Presiden tahun 2020-2024.</w:t>
            </w:r>
          </w:p>
          <w:p w:rsidR="00885DB5" w:rsidRDefault="004B2924"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4</w:t>
            </w:r>
            <w:r w:rsidR="00885DB5" w:rsidRPr="00885DB5">
              <w:rPr>
                <w:rFonts w:ascii="Times New Roman" w:eastAsia="Times New Roman" w:hAnsi="Times New Roman" w:cs="Times New Roman"/>
                <w:noProof/>
                <w:sz w:val="22"/>
                <w:szCs w:val="22"/>
                <w:lang w:val="en-GB"/>
              </w:rPr>
              <w:t xml:space="preserve">.Rencana Jangka Menengah Nasional (RPJMN) </w:t>
            </w:r>
            <w:r w:rsidR="00EC30E7">
              <w:rPr>
                <w:rFonts w:ascii="Times New Roman" w:eastAsia="Times New Roman" w:hAnsi="Times New Roman" w:cs="Times New Roman"/>
                <w:noProof/>
                <w:sz w:val="22"/>
                <w:szCs w:val="22"/>
                <w:lang w:val="en-GB"/>
              </w:rPr>
              <w:t xml:space="preserve">Tahun </w:t>
            </w:r>
            <w:r w:rsidR="00885DB5" w:rsidRPr="00885DB5">
              <w:rPr>
                <w:rFonts w:ascii="Times New Roman" w:eastAsia="Times New Roman" w:hAnsi="Times New Roman" w:cs="Times New Roman"/>
                <w:noProof/>
                <w:sz w:val="22"/>
                <w:szCs w:val="22"/>
                <w:lang w:val="en-GB"/>
              </w:rPr>
              <w:t xml:space="preserve">2020-2024. </w:t>
            </w:r>
          </w:p>
          <w:p w:rsidR="00A95D6D" w:rsidRPr="00885DB5" w:rsidRDefault="00A95D6D" w:rsidP="00D80FEE">
            <w:pPr>
              <w:tabs>
                <w:tab w:val="left" w:pos="540"/>
              </w:tabs>
              <w:jc w:val="both"/>
              <w:rPr>
                <w:rFonts w:ascii="Times New Roman" w:eastAsia="Times New Roman" w:hAnsi="Times New Roman" w:cs="Times New Roman"/>
                <w:noProof/>
                <w:sz w:val="22"/>
                <w:szCs w:val="22"/>
                <w:lang w:val="en-GB"/>
              </w:rPr>
            </w:pPr>
          </w:p>
        </w:tc>
      </w:tr>
      <w:tr w:rsidR="00D80FEE" w:rsidTr="007129CF">
        <w:tc>
          <w:tcPr>
            <w:tcW w:w="2065" w:type="dxa"/>
          </w:tcPr>
          <w:p w:rsidR="00D80FEE" w:rsidRDefault="00752428"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M</w:t>
            </w:r>
            <w:r w:rsidR="00FF5CE7">
              <w:rPr>
                <w:rFonts w:ascii="Times New Roman" w:eastAsia="Times New Roman" w:hAnsi="Times New Roman" w:cs="Times New Roman"/>
                <w:noProof/>
                <w:sz w:val="22"/>
                <w:szCs w:val="22"/>
                <w:lang w:val="en-GB"/>
              </w:rPr>
              <w:t>en</w:t>
            </w:r>
            <w:r w:rsidR="00885DB5" w:rsidRPr="00885DB5">
              <w:rPr>
                <w:rFonts w:ascii="Times New Roman" w:eastAsia="Times New Roman" w:hAnsi="Times New Roman" w:cs="Times New Roman"/>
                <w:noProof/>
                <w:sz w:val="22"/>
                <w:szCs w:val="22"/>
                <w:lang w:val="en-GB"/>
              </w:rPr>
              <w:t>pora</w:t>
            </w:r>
          </w:p>
          <w:p w:rsidR="009D2B1B" w:rsidRPr="00885DB5"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w:t>
            </w:r>
          </w:p>
        </w:tc>
        <w:tc>
          <w:tcPr>
            <w:tcW w:w="6565" w:type="dxa"/>
          </w:tcPr>
          <w:p w:rsidR="009D2B1B" w:rsidRDefault="00A95D6D"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1.</w:t>
            </w:r>
            <w:r w:rsidR="00885DB5" w:rsidRPr="00885DB5">
              <w:rPr>
                <w:rFonts w:ascii="Times New Roman" w:eastAsia="Times New Roman" w:hAnsi="Times New Roman" w:cs="Times New Roman"/>
                <w:noProof/>
                <w:sz w:val="22"/>
                <w:szCs w:val="22"/>
                <w:lang w:val="en-GB"/>
              </w:rPr>
              <w:t xml:space="preserve">Peraturan Menteri Pemuda dan Olahraga Nomor 12 Tahun 2018 </w:t>
            </w:r>
          </w:p>
          <w:p w:rsidR="009D2B1B"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w:t>
            </w:r>
            <w:r w:rsidR="00885DB5" w:rsidRPr="00885DB5">
              <w:rPr>
                <w:rFonts w:ascii="Times New Roman" w:eastAsia="Times New Roman" w:hAnsi="Times New Roman" w:cs="Times New Roman"/>
                <w:noProof/>
                <w:sz w:val="22"/>
                <w:szCs w:val="22"/>
                <w:lang w:val="en-GB"/>
              </w:rPr>
              <w:t xml:space="preserve">tentang Tugas Sekretariat Tim Koordinasi Strategis Lintas Sektoral </w:t>
            </w:r>
          </w:p>
          <w:p w:rsidR="00D80FEE" w:rsidRDefault="009D2B1B"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   </w:t>
            </w:r>
            <w:r w:rsidR="00885DB5" w:rsidRPr="00885DB5">
              <w:rPr>
                <w:rFonts w:ascii="Times New Roman" w:eastAsia="Times New Roman" w:hAnsi="Times New Roman" w:cs="Times New Roman"/>
                <w:noProof/>
                <w:sz w:val="22"/>
                <w:szCs w:val="22"/>
                <w:lang w:val="en-GB"/>
              </w:rPr>
              <w:t>Penyelenggaraan Pelayanan Kepemudaan</w:t>
            </w:r>
          </w:p>
          <w:p w:rsidR="00A95D6D" w:rsidRPr="00885DB5" w:rsidRDefault="00A95D6D" w:rsidP="00D80FEE">
            <w:pPr>
              <w:tabs>
                <w:tab w:val="left" w:pos="540"/>
              </w:tabs>
              <w:jc w:val="both"/>
              <w:rPr>
                <w:rFonts w:ascii="Times New Roman" w:eastAsia="Times New Roman" w:hAnsi="Times New Roman" w:cs="Times New Roman"/>
                <w:noProof/>
                <w:sz w:val="22"/>
                <w:szCs w:val="22"/>
                <w:lang w:val="en-GB"/>
              </w:rPr>
            </w:pPr>
            <w:r>
              <w:rPr>
                <w:rFonts w:ascii="Times New Roman" w:eastAsia="Times New Roman" w:hAnsi="Times New Roman" w:cs="Times New Roman"/>
                <w:noProof/>
                <w:sz w:val="22"/>
                <w:szCs w:val="22"/>
                <w:lang w:val="en-GB"/>
              </w:rPr>
              <w:t xml:space="preserve">2. Misi dan Visi </w:t>
            </w:r>
            <w:r w:rsidR="00EC30E7">
              <w:rPr>
                <w:rFonts w:ascii="Times New Roman" w:eastAsia="Times New Roman" w:hAnsi="Times New Roman" w:cs="Times New Roman"/>
                <w:noProof/>
                <w:sz w:val="22"/>
                <w:szCs w:val="22"/>
                <w:lang w:val="en-GB"/>
              </w:rPr>
              <w:t>K</w:t>
            </w:r>
            <w:r>
              <w:rPr>
                <w:rFonts w:ascii="Times New Roman" w:eastAsia="Times New Roman" w:hAnsi="Times New Roman" w:cs="Times New Roman"/>
                <w:noProof/>
                <w:sz w:val="22"/>
                <w:szCs w:val="22"/>
                <w:lang w:val="en-GB"/>
              </w:rPr>
              <w:t xml:space="preserve">emepora </w:t>
            </w:r>
            <w:r w:rsidR="00EC30E7">
              <w:rPr>
                <w:rFonts w:ascii="Times New Roman" w:eastAsia="Times New Roman" w:hAnsi="Times New Roman" w:cs="Times New Roman"/>
                <w:noProof/>
                <w:sz w:val="22"/>
                <w:szCs w:val="22"/>
                <w:lang w:val="en-GB"/>
              </w:rPr>
              <w:t>T</w:t>
            </w:r>
            <w:r>
              <w:rPr>
                <w:rFonts w:ascii="Times New Roman" w:eastAsia="Times New Roman" w:hAnsi="Times New Roman" w:cs="Times New Roman"/>
                <w:noProof/>
                <w:sz w:val="22"/>
                <w:szCs w:val="22"/>
                <w:lang w:val="en-GB"/>
              </w:rPr>
              <w:t>ahun 2020-2024</w:t>
            </w:r>
            <w:r w:rsidR="009D2B1B">
              <w:rPr>
                <w:rFonts w:ascii="Times New Roman" w:eastAsia="Times New Roman" w:hAnsi="Times New Roman" w:cs="Times New Roman"/>
                <w:noProof/>
                <w:sz w:val="22"/>
                <w:szCs w:val="22"/>
                <w:lang w:val="en-GB"/>
              </w:rPr>
              <w:t>.</w:t>
            </w:r>
          </w:p>
        </w:tc>
      </w:tr>
    </w:tbl>
    <w:p w:rsidR="00D80FEE" w:rsidRDefault="00D80FEE" w:rsidP="000C74E7">
      <w:pPr>
        <w:tabs>
          <w:tab w:val="left" w:pos="540"/>
        </w:tabs>
        <w:spacing w:after="0" w:line="360" w:lineRule="auto"/>
        <w:jc w:val="both"/>
        <w:rPr>
          <w:rFonts w:ascii="Times New Roman" w:eastAsia="Times New Roman" w:hAnsi="Times New Roman" w:cs="Times New Roman"/>
          <w:noProof/>
          <w:sz w:val="24"/>
          <w:szCs w:val="24"/>
          <w:lang w:val="en-GB"/>
        </w:rPr>
      </w:pPr>
    </w:p>
    <w:p w:rsidR="0004406D" w:rsidRDefault="00FF5CE7" w:rsidP="000A4A64">
      <w:pPr>
        <w:tabs>
          <w:tab w:val="left" w:pos="540"/>
        </w:tabs>
        <w:spacing w:after="0" w:line="360" w:lineRule="auto"/>
        <w:jc w:val="both"/>
        <w:rPr>
          <w:rFonts w:ascii="Times New Roman" w:hAnsi="Times New Roman" w:cs="Times New Roman"/>
          <w:color w:val="2D2D2D"/>
          <w:sz w:val="24"/>
          <w:szCs w:val="24"/>
        </w:rPr>
      </w:pPr>
      <w:r>
        <w:rPr>
          <w:rFonts w:ascii="Times New Roman" w:hAnsi="Times New Roman" w:cs="Times New Roman"/>
          <w:sz w:val="24"/>
          <w:szCs w:val="24"/>
        </w:rPr>
        <w:tab/>
      </w:r>
      <w:r w:rsidR="00A55930">
        <w:rPr>
          <w:rFonts w:ascii="Times New Roman" w:hAnsi="Times New Roman" w:cs="Times New Roman"/>
          <w:sz w:val="24"/>
          <w:szCs w:val="24"/>
        </w:rPr>
        <w:t>M</w:t>
      </w:r>
      <w:r w:rsidR="00EC30E7">
        <w:rPr>
          <w:rFonts w:ascii="Times New Roman" w:hAnsi="Times New Roman" w:cs="Times New Roman"/>
          <w:sz w:val="24"/>
          <w:szCs w:val="24"/>
        </w:rPr>
        <w:t xml:space="preserve">enpora </w:t>
      </w:r>
      <w:r>
        <w:rPr>
          <w:rFonts w:ascii="Times New Roman" w:hAnsi="Times New Roman" w:cs="Times New Roman"/>
          <w:sz w:val="24"/>
          <w:szCs w:val="24"/>
        </w:rPr>
        <w:t xml:space="preserve">telah membuat regulasi pemberdayaan pemuda berupa </w:t>
      </w:r>
      <w:r w:rsidR="00EC30E7">
        <w:rPr>
          <w:rFonts w:ascii="Times New Roman" w:hAnsi="Times New Roman" w:cs="Times New Roman"/>
          <w:sz w:val="24"/>
          <w:szCs w:val="24"/>
        </w:rPr>
        <w:t xml:space="preserve">Visi dan Misi </w:t>
      </w:r>
      <w:r w:rsidR="00EC30E7">
        <w:rPr>
          <w:rFonts w:ascii="Times New Roman" w:eastAsia="Times New Roman" w:hAnsi="Times New Roman" w:cs="Times New Roman"/>
          <w:noProof/>
          <w:sz w:val="24"/>
          <w:szCs w:val="24"/>
          <w:lang w:val="en-GB"/>
        </w:rPr>
        <w:t>2020-2024</w:t>
      </w:r>
      <w:r>
        <w:rPr>
          <w:rFonts w:ascii="Times New Roman" w:eastAsia="Times New Roman" w:hAnsi="Times New Roman" w:cs="Times New Roman"/>
          <w:noProof/>
          <w:sz w:val="24"/>
          <w:szCs w:val="24"/>
          <w:lang w:val="en-GB"/>
        </w:rPr>
        <w:t xml:space="preserve"> dan Peraturan M</w:t>
      </w:r>
      <w:r w:rsidR="001208BE">
        <w:rPr>
          <w:rFonts w:ascii="Times New Roman" w:eastAsia="Times New Roman" w:hAnsi="Times New Roman" w:cs="Times New Roman"/>
          <w:noProof/>
          <w:sz w:val="24"/>
          <w:szCs w:val="24"/>
          <w:lang w:val="en-GB"/>
        </w:rPr>
        <w:t>enteri</w:t>
      </w:r>
      <w:r w:rsidR="00EC30E7">
        <w:rPr>
          <w:rFonts w:ascii="Times New Roman" w:eastAsia="Times New Roman" w:hAnsi="Times New Roman" w:cs="Times New Roman"/>
          <w:noProof/>
          <w:sz w:val="24"/>
          <w:szCs w:val="24"/>
          <w:lang w:val="en-GB"/>
        </w:rPr>
        <w:t>.</w:t>
      </w:r>
      <w:r w:rsidR="000A4A64">
        <w:rPr>
          <w:rFonts w:ascii="Times New Roman" w:eastAsia="Times New Roman" w:hAnsi="Times New Roman" w:cs="Times New Roman"/>
          <w:noProof/>
          <w:sz w:val="24"/>
          <w:szCs w:val="24"/>
          <w:lang w:val="en-GB"/>
        </w:rPr>
        <w:t xml:space="preserve"> Pedoman pokok </w:t>
      </w:r>
      <w:r w:rsidR="007129CF">
        <w:rPr>
          <w:rStyle w:val="Strong"/>
          <w:rFonts w:ascii="Times New Roman" w:hAnsi="Times New Roman" w:cs="Times New Roman"/>
          <w:b w:val="0"/>
          <w:bCs w:val="0"/>
          <w:color w:val="2D2D2D"/>
          <w:sz w:val="24"/>
          <w:szCs w:val="24"/>
          <w:bdr w:val="none" w:sz="0" w:space="0" w:color="auto" w:frame="1"/>
        </w:rPr>
        <w:t xml:space="preserve">Visi </w:t>
      </w:r>
      <w:r w:rsidR="00CE6FD2" w:rsidRPr="000A4A64">
        <w:rPr>
          <w:rStyle w:val="Strong"/>
          <w:rFonts w:ascii="Times New Roman" w:hAnsi="Times New Roman" w:cs="Times New Roman"/>
          <w:b w:val="0"/>
          <w:bCs w:val="0"/>
          <w:color w:val="2D2D2D"/>
          <w:sz w:val="24"/>
          <w:szCs w:val="24"/>
          <w:bdr w:val="none" w:sz="0" w:space="0" w:color="auto" w:frame="1"/>
        </w:rPr>
        <w:t xml:space="preserve">pemberdayaan </w:t>
      </w:r>
      <w:r w:rsidR="0004406D" w:rsidRPr="000A4A64">
        <w:rPr>
          <w:rStyle w:val="Strong"/>
          <w:rFonts w:ascii="Times New Roman" w:hAnsi="Times New Roman" w:cs="Times New Roman"/>
          <w:b w:val="0"/>
          <w:bCs w:val="0"/>
          <w:color w:val="2D2D2D"/>
          <w:sz w:val="24"/>
          <w:szCs w:val="24"/>
          <w:bdr w:val="none" w:sz="0" w:space="0" w:color="auto" w:frame="1"/>
        </w:rPr>
        <w:t xml:space="preserve">pemuda </w:t>
      </w:r>
      <w:r w:rsidR="007129CF">
        <w:rPr>
          <w:rStyle w:val="Strong"/>
          <w:rFonts w:ascii="Times New Roman" w:hAnsi="Times New Roman" w:cs="Times New Roman"/>
          <w:b w:val="0"/>
          <w:bCs w:val="0"/>
          <w:color w:val="2D2D2D"/>
          <w:sz w:val="24"/>
          <w:szCs w:val="24"/>
          <w:bdr w:val="none" w:sz="0" w:space="0" w:color="auto" w:frame="1"/>
        </w:rPr>
        <w:t xml:space="preserve">disebutkan, </w:t>
      </w:r>
      <w:r w:rsidR="0004406D" w:rsidRPr="000A4A64">
        <w:rPr>
          <w:rStyle w:val="Strong"/>
          <w:rFonts w:ascii="Times New Roman" w:hAnsi="Times New Roman" w:cs="Times New Roman"/>
          <w:b w:val="0"/>
          <w:bCs w:val="0"/>
          <w:color w:val="2D2D2D"/>
          <w:sz w:val="24"/>
          <w:szCs w:val="24"/>
          <w:bdr w:val="none" w:sz="0" w:space="0" w:color="auto" w:frame="1"/>
        </w:rPr>
        <w:t>melahirkan pemuda berkualitas yaitu,</w:t>
      </w:r>
      <w:r w:rsidR="0004406D" w:rsidRPr="000A4A64">
        <w:rPr>
          <w:rFonts w:ascii="Times New Roman" w:hAnsi="Times New Roman" w:cs="Times New Roman"/>
          <w:color w:val="2D2D2D"/>
          <w:sz w:val="24"/>
          <w:szCs w:val="24"/>
          <w:bdr w:val="none" w:sz="0" w:space="0" w:color="auto" w:frame="1"/>
        </w:rPr>
        <w:t xml:space="preserve"> p</w:t>
      </w:r>
      <w:r w:rsidR="0004406D" w:rsidRPr="000A4A64">
        <w:rPr>
          <w:rFonts w:ascii="Times New Roman" w:hAnsi="Times New Roman" w:cs="Times New Roman"/>
          <w:color w:val="2D2D2D"/>
          <w:sz w:val="24"/>
          <w:szCs w:val="24"/>
        </w:rPr>
        <w:t xml:space="preserve">emuda yang beriman dan bertakwa kepada Tuhan Yang Maha Esa, berakhlak mulia, sehat, cerdas, kreatif, inovatif, mandiri, demokratis, bertanggungjawab, berdaya saing, serta memiliki jiwa kepemimpinan, kewirausahaan, kepeloporan, dan kebangsaan sesuai dengan nilai-nilai Pancasila. </w:t>
      </w:r>
    </w:p>
    <w:p w:rsidR="004E23AC" w:rsidRPr="000A4A64" w:rsidRDefault="004E23AC" w:rsidP="000A4A64">
      <w:pPr>
        <w:tabs>
          <w:tab w:val="left" w:pos="540"/>
        </w:tabs>
        <w:spacing w:after="0" w:line="360" w:lineRule="auto"/>
        <w:jc w:val="both"/>
        <w:rPr>
          <w:rFonts w:ascii="Times New Roman" w:eastAsia="Times New Roman" w:hAnsi="Times New Roman" w:cs="Times New Roman"/>
          <w:noProof/>
          <w:sz w:val="24"/>
          <w:szCs w:val="24"/>
          <w:lang w:val="en-GB"/>
        </w:rPr>
      </w:pPr>
    </w:p>
    <w:p w:rsidR="0004406D" w:rsidRPr="002436D4" w:rsidRDefault="000D0766" w:rsidP="000D0766">
      <w:pPr>
        <w:pStyle w:val="NormalWeb"/>
        <w:spacing w:before="0" w:beforeAutospacing="0" w:after="0" w:afterAutospacing="0"/>
        <w:ind w:left="720"/>
        <w:jc w:val="both"/>
        <w:textAlignment w:val="baseline"/>
        <w:rPr>
          <w:color w:val="2D2D2D"/>
        </w:rPr>
      </w:pPr>
      <w:r>
        <w:rPr>
          <w:color w:val="2D2D2D"/>
          <w:bdr w:val="none" w:sz="0" w:space="0" w:color="auto" w:frame="1"/>
        </w:rPr>
        <w:t>“</w:t>
      </w:r>
      <w:r w:rsidR="0004406D" w:rsidRPr="00FB5A42">
        <w:rPr>
          <w:color w:val="2D2D2D"/>
          <w:bdr w:val="none" w:sz="0" w:space="0" w:color="auto" w:frame="1"/>
        </w:rPr>
        <w:t>Misi</w:t>
      </w:r>
      <w:r w:rsidR="0004406D">
        <w:rPr>
          <w:color w:val="2D2D2D"/>
        </w:rPr>
        <w:t xml:space="preserve"> Kemenpora </w:t>
      </w:r>
      <w:r w:rsidR="00CE6FD2">
        <w:rPr>
          <w:color w:val="2D2D2D"/>
        </w:rPr>
        <w:t xml:space="preserve">pemberdayaan </w:t>
      </w:r>
      <w:r w:rsidR="0004406D">
        <w:rPr>
          <w:color w:val="2D2D2D"/>
        </w:rPr>
        <w:t xml:space="preserve">pemuda </w:t>
      </w:r>
      <w:r w:rsidR="00CE6FD2">
        <w:rPr>
          <w:color w:val="2D2D2D"/>
        </w:rPr>
        <w:t>t</w:t>
      </w:r>
      <w:r w:rsidR="0004406D">
        <w:rPr>
          <w:color w:val="2D2D2D"/>
        </w:rPr>
        <w:t xml:space="preserve">ahun </w:t>
      </w:r>
      <w:r w:rsidR="0004406D" w:rsidRPr="00FB5A42">
        <w:rPr>
          <w:color w:val="2D2D2D"/>
          <w:bdr w:val="none" w:sz="0" w:space="0" w:color="auto" w:frame="1"/>
        </w:rPr>
        <w:t>2020-2024</w:t>
      </w:r>
      <w:r w:rsidR="0004406D" w:rsidRPr="00FB5A42">
        <w:rPr>
          <w:color w:val="2D2D2D"/>
        </w:rPr>
        <w:t> </w:t>
      </w:r>
      <w:r w:rsidR="00CE6FD2">
        <w:rPr>
          <w:color w:val="2D2D2D"/>
        </w:rPr>
        <w:t xml:space="preserve">yaitu </w:t>
      </w:r>
      <w:r w:rsidR="0004406D" w:rsidRPr="00FB5A42">
        <w:rPr>
          <w:color w:val="2D2D2D"/>
        </w:rPr>
        <w:t>:</w:t>
      </w:r>
      <w:r w:rsidR="0004406D">
        <w:rPr>
          <w:color w:val="2D2D2D"/>
        </w:rPr>
        <w:t xml:space="preserve"> (1) m</w:t>
      </w:r>
      <w:r w:rsidR="0004406D" w:rsidRPr="00FB5A42">
        <w:rPr>
          <w:color w:val="2D2D2D"/>
        </w:rPr>
        <w:t>erumuskan dan menetapkan kebijakan pembangunan kepemudaan dan keolahragaan dalam rangka mewujudkan pemuda berkualitas, masyarakat berbudaya olahraga dan peningkatan prestasi olahraga di tingkat internasional</w:t>
      </w:r>
      <w:r w:rsidR="0004406D">
        <w:rPr>
          <w:color w:val="2D2D2D"/>
        </w:rPr>
        <w:t>; (2) m</w:t>
      </w:r>
      <w:r w:rsidR="0004406D" w:rsidRPr="00FB5A42">
        <w:rPr>
          <w:color w:val="2D2D2D"/>
        </w:rPr>
        <w:t>engkoordinasikan dan mensinkronkan pelaksanaan kebijakan untuk mewujudkan pemuda berkualitas, masyarakat berbudaya olahraga dan peningkatan prestasi olahraga di tingkat internasional</w:t>
      </w:r>
      <w:r w:rsidR="0004406D">
        <w:rPr>
          <w:color w:val="2D2D2D"/>
        </w:rPr>
        <w:t>;(3) m</w:t>
      </w:r>
      <w:r w:rsidR="0004406D" w:rsidRPr="00FB5A42">
        <w:rPr>
          <w:color w:val="2D2D2D"/>
        </w:rPr>
        <w:t>engawasi penyelenggaraan pembangunan bidang kepemudaan dan keolahragaan guna mendukung pencapaian pembangunan sumber daya manusia berkualitas dan berdaya saing</w:t>
      </w:r>
      <w:r w:rsidR="0004406D">
        <w:rPr>
          <w:color w:val="2D2D2D"/>
        </w:rPr>
        <w:t>; (4) m</w:t>
      </w:r>
      <w:r w:rsidR="0004406D" w:rsidRPr="00FB5A42">
        <w:rPr>
          <w:color w:val="2D2D2D"/>
        </w:rPr>
        <w:t>embangun kemitraan, jejaring kerja, peran serta dan kerja sama bidang kepemudaan dan keolahragaan di tingkat internasional</w:t>
      </w:r>
      <w:r w:rsidR="0004406D">
        <w:rPr>
          <w:color w:val="2D2D2D"/>
        </w:rPr>
        <w:t>; (5) m</w:t>
      </w:r>
      <w:r w:rsidR="0004406D" w:rsidRPr="00FB5A42">
        <w:rPr>
          <w:color w:val="2D2D2D"/>
        </w:rPr>
        <w:t xml:space="preserve">eningkatkan inovasi dan peningkatan penggunaan teknologi </w:t>
      </w:r>
      <w:r w:rsidR="0004406D" w:rsidRPr="00FB5A42">
        <w:rPr>
          <w:color w:val="2D2D2D"/>
        </w:rPr>
        <w:lastRenderedPageBreak/>
        <w:t>sebagai basis dalam pembangunan kepemudaan dan keolahragaan</w:t>
      </w:r>
      <w:r w:rsidR="0004406D">
        <w:rPr>
          <w:color w:val="2D2D2D"/>
        </w:rPr>
        <w:t>; (6) m</w:t>
      </w:r>
      <w:r w:rsidR="0004406D" w:rsidRPr="00FB5A42">
        <w:rPr>
          <w:color w:val="2D2D2D"/>
        </w:rPr>
        <w:t>eningkatkan tata kelola kelembagaan, kompetensi ASN, penyederhanaan regulasi, penyesuaian birokrasi, dan peningkatan kecepatan pelayanan publik.</w:t>
      </w:r>
      <w:r w:rsidR="0004406D">
        <w:rPr>
          <w:color w:val="2D2D2D"/>
        </w:rPr>
        <w:t xml:space="preserve"> </w:t>
      </w:r>
      <w:r w:rsidR="0004406D">
        <w:rPr>
          <w:color w:val="2D2D2D"/>
          <w:bdr w:val="none" w:sz="0" w:space="0" w:color="auto" w:frame="1"/>
        </w:rPr>
        <w:t>T</w:t>
      </w:r>
      <w:r w:rsidR="0004406D" w:rsidRPr="00FB5A42">
        <w:rPr>
          <w:color w:val="2D2D2D"/>
          <w:bdr w:val="none" w:sz="0" w:space="0" w:color="auto" w:frame="1"/>
        </w:rPr>
        <w:t>ujuan</w:t>
      </w:r>
      <w:r w:rsidR="0004406D" w:rsidRPr="00FB5A42">
        <w:rPr>
          <w:color w:val="2D2D2D"/>
        </w:rPr>
        <w:t> </w:t>
      </w:r>
      <w:r w:rsidR="0004406D">
        <w:rPr>
          <w:color w:val="2D2D2D"/>
        </w:rPr>
        <w:t xml:space="preserve">Kemenpora bidang pemuda </w:t>
      </w:r>
      <w:r w:rsidR="0004406D" w:rsidRPr="00FB5A42">
        <w:rPr>
          <w:color w:val="2D2D2D"/>
          <w:bdr w:val="none" w:sz="0" w:space="0" w:color="auto" w:frame="1"/>
        </w:rPr>
        <w:t>Tahun 2020-2024</w:t>
      </w:r>
      <w:r w:rsidR="0004406D" w:rsidRPr="00FB5A42">
        <w:rPr>
          <w:color w:val="2D2D2D"/>
        </w:rPr>
        <w:t> adalah:</w:t>
      </w:r>
      <w:r w:rsidR="0004406D">
        <w:rPr>
          <w:color w:val="2D2D2D"/>
        </w:rPr>
        <w:t xml:space="preserve"> (1) t</w:t>
      </w:r>
      <w:r w:rsidR="0004406D" w:rsidRPr="00FB5A42">
        <w:rPr>
          <w:color w:val="2D2D2D"/>
        </w:rPr>
        <w:t>erwujudnya kualitas pemuda yang berideologi Pancasila;</w:t>
      </w:r>
      <w:r w:rsidR="0004406D">
        <w:rPr>
          <w:color w:val="2D2D2D"/>
        </w:rPr>
        <w:t xml:space="preserve"> (2) t</w:t>
      </w:r>
      <w:r w:rsidR="0004406D" w:rsidRPr="00FB5A42">
        <w:rPr>
          <w:color w:val="2D2D2D"/>
        </w:rPr>
        <w:t>erwujudnya budaya berolahraga dan prestasi olahraga di tingkat regional dan internasional;</w:t>
      </w:r>
      <w:r w:rsidR="0004406D">
        <w:rPr>
          <w:color w:val="2D2D2D"/>
        </w:rPr>
        <w:t xml:space="preserve"> (3) t</w:t>
      </w:r>
      <w:r w:rsidR="0004406D" w:rsidRPr="00FB5A42">
        <w:rPr>
          <w:color w:val="2D2D2D"/>
        </w:rPr>
        <w:t>erwujudnya dukungan manajemen kelembagaan pemerintahan yang baik dan bersih.</w:t>
      </w:r>
      <w:r>
        <w:rPr>
          <w:color w:val="2D2D2D"/>
        </w:rPr>
        <w:t>”</w:t>
      </w:r>
      <w:r w:rsidR="0004406D">
        <w:rPr>
          <w:color w:val="2D2D2D"/>
        </w:rPr>
        <w:t xml:space="preserve"> (</w:t>
      </w:r>
      <w:r w:rsidR="0004406D" w:rsidRPr="0003613C">
        <w:rPr>
          <w:i/>
          <w:iCs/>
          <w:color w:val="2D2D2D"/>
        </w:rPr>
        <w:t>kemenpora.go.id)</w:t>
      </w:r>
      <w:r w:rsidR="00DF547E">
        <w:rPr>
          <w:i/>
          <w:iCs/>
          <w:color w:val="2D2D2D"/>
        </w:rPr>
        <w:t>.</w:t>
      </w:r>
    </w:p>
    <w:p w:rsidR="002436D4" w:rsidRDefault="002436D4" w:rsidP="00A017ED">
      <w:pPr>
        <w:pStyle w:val="NormalWeb"/>
        <w:spacing w:before="0" w:beforeAutospacing="0" w:after="0" w:afterAutospacing="0" w:line="360" w:lineRule="auto"/>
        <w:ind w:firstLine="720"/>
        <w:jc w:val="both"/>
        <w:textAlignment w:val="baseline"/>
        <w:rPr>
          <w:color w:val="2D2D2D"/>
        </w:rPr>
      </w:pPr>
    </w:p>
    <w:p w:rsidR="00DF547E" w:rsidRPr="00AD1557" w:rsidRDefault="00F10A08" w:rsidP="00A017ED">
      <w:pPr>
        <w:pStyle w:val="NormalWeb"/>
        <w:spacing w:before="0" w:beforeAutospacing="0" w:after="0" w:afterAutospacing="0" w:line="360" w:lineRule="auto"/>
        <w:ind w:firstLine="720"/>
        <w:jc w:val="both"/>
        <w:textAlignment w:val="baseline"/>
        <w:rPr>
          <w:color w:val="2D2D2D"/>
        </w:rPr>
      </w:pPr>
      <w:r>
        <w:rPr>
          <w:color w:val="2D2D2D"/>
        </w:rPr>
        <w:t xml:space="preserve">Bagaimana </w:t>
      </w:r>
      <w:r w:rsidR="00DF547E">
        <w:rPr>
          <w:color w:val="2D2D2D"/>
        </w:rPr>
        <w:t xml:space="preserve">Implentasi </w:t>
      </w:r>
      <w:r>
        <w:rPr>
          <w:color w:val="2D2D2D"/>
        </w:rPr>
        <w:t xml:space="preserve">kebijakan Presiden dan Menpora </w:t>
      </w:r>
      <w:r w:rsidR="00AD1557">
        <w:rPr>
          <w:color w:val="2D2D2D"/>
        </w:rPr>
        <w:t xml:space="preserve">bidang fasilitas lahan untuk kepentingan pemuda </w:t>
      </w:r>
      <w:r w:rsidR="00AD1557" w:rsidRPr="00AD1557">
        <w:rPr>
          <w:color w:val="2D2D2D"/>
        </w:rPr>
        <w:t>dalam perundangan</w:t>
      </w:r>
      <w:r w:rsidR="00AD1557">
        <w:rPr>
          <w:color w:val="2D2D2D"/>
        </w:rPr>
        <w:t>, dan alokasi anggaran pemberdayaan pemuda dalam APBN</w:t>
      </w:r>
      <w:r>
        <w:rPr>
          <w:color w:val="2D2D2D"/>
        </w:rPr>
        <w:t xml:space="preserve">, </w:t>
      </w:r>
      <w:r w:rsidR="000D0766">
        <w:rPr>
          <w:color w:val="2D2D2D"/>
        </w:rPr>
        <w:t xml:space="preserve">pemberdayaan pemuda, dan dukungan fasilitasi pemerintah terhadap aktifitas pemuda, </w:t>
      </w:r>
      <w:r>
        <w:rPr>
          <w:color w:val="2D2D2D"/>
        </w:rPr>
        <w:t>belum masuk dalam pembahasan ini. Masalah tersebut dapat menjadi bahan dalam kesinambungan studi ini.</w:t>
      </w:r>
    </w:p>
    <w:p w:rsidR="00E9014B" w:rsidRDefault="00E9014B" w:rsidP="00E9014B">
      <w:pPr>
        <w:pStyle w:val="NormalWeb"/>
        <w:spacing w:before="0" w:beforeAutospacing="0" w:after="0" w:afterAutospacing="0" w:line="360" w:lineRule="auto"/>
        <w:jc w:val="both"/>
        <w:textAlignment w:val="baseline"/>
        <w:rPr>
          <w:b/>
          <w:bCs/>
          <w:color w:val="2D2D2D"/>
        </w:rPr>
      </w:pPr>
    </w:p>
    <w:p w:rsidR="004E03D7" w:rsidRPr="004E03D7" w:rsidRDefault="00A55930" w:rsidP="004E03D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Peran</w:t>
      </w:r>
      <w:r w:rsidR="000D0766">
        <w:rPr>
          <w:rFonts w:ascii="Times New Roman" w:hAnsi="Times New Roman" w:cs="Times New Roman"/>
          <w:b/>
          <w:bCs/>
          <w:sz w:val="24"/>
          <w:szCs w:val="24"/>
        </w:rPr>
        <w:t xml:space="preserve"> </w:t>
      </w:r>
      <w:r w:rsidR="004E03D7" w:rsidRPr="004E03D7">
        <w:rPr>
          <w:rFonts w:ascii="Times New Roman" w:hAnsi="Times New Roman" w:cs="Times New Roman"/>
          <w:b/>
          <w:bCs/>
          <w:sz w:val="24"/>
          <w:szCs w:val="24"/>
        </w:rPr>
        <w:t xml:space="preserve">Pemerintah </w:t>
      </w:r>
      <w:r w:rsidR="000D0766">
        <w:rPr>
          <w:rFonts w:ascii="Times New Roman" w:hAnsi="Times New Roman" w:cs="Times New Roman"/>
          <w:b/>
          <w:bCs/>
          <w:sz w:val="24"/>
          <w:szCs w:val="24"/>
        </w:rPr>
        <w:t xml:space="preserve">Daerah dalam </w:t>
      </w:r>
      <w:r w:rsidR="004E03D7" w:rsidRPr="004E03D7">
        <w:rPr>
          <w:rFonts w:ascii="Times New Roman" w:hAnsi="Times New Roman" w:cs="Times New Roman"/>
          <w:b/>
          <w:bCs/>
          <w:sz w:val="24"/>
          <w:szCs w:val="24"/>
        </w:rPr>
        <w:t>Pemberdayaan Pemuda</w:t>
      </w:r>
      <w:r w:rsidR="004E03D7" w:rsidRPr="004E03D7">
        <w:rPr>
          <w:rFonts w:ascii="Times New Roman" w:hAnsi="Times New Roman" w:cs="Times New Roman"/>
          <w:sz w:val="24"/>
          <w:szCs w:val="24"/>
        </w:rPr>
        <w:t xml:space="preserve"> </w:t>
      </w:r>
    </w:p>
    <w:p w:rsidR="004B2924" w:rsidRDefault="004E03D7"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B1325">
        <w:rPr>
          <w:rFonts w:ascii="Times New Roman" w:hAnsi="Times New Roman" w:cs="Times New Roman"/>
          <w:sz w:val="24"/>
          <w:szCs w:val="24"/>
        </w:rPr>
        <w:t>Pemerintah daerah dimaksud dalam tulisan ini adalah pemerintahan provinsi dan pemerintahan kabupaten/kota.</w:t>
      </w:r>
      <w:r w:rsidR="00CB59F8">
        <w:rPr>
          <w:rFonts w:ascii="Times New Roman" w:hAnsi="Times New Roman" w:cs="Times New Roman"/>
          <w:sz w:val="24"/>
          <w:szCs w:val="24"/>
        </w:rPr>
        <w:t xml:space="preserve"> Beberapa bentuk dukungan pemerintahan daerah dalam mendukung pemberdayaan pemuda yaitu: (1) menetapkan </w:t>
      </w:r>
      <w:r w:rsidR="004B2924" w:rsidRPr="00E9014B">
        <w:rPr>
          <w:rFonts w:ascii="Times New Roman" w:hAnsi="Times New Roman" w:cs="Times New Roman"/>
          <w:sz w:val="24"/>
          <w:szCs w:val="24"/>
        </w:rPr>
        <w:t>kebijakan di daerah</w:t>
      </w:r>
      <w:r w:rsidR="00CB59F8">
        <w:rPr>
          <w:rFonts w:ascii="Times New Roman" w:hAnsi="Times New Roman" w:cs="Times New Roman"/>
          <w:sz w:val="24"/>
          <w:szCs w:val="24"/>
        </w:rPr>
        <w:t>; (2)</w:t>
      </w:r>
      <w:r w:rsidR="004B2924" w:rsidRPr="00E9014B">
        <w:rPr>
          <w:rFonts w:ascii="Times New Roman" w:hAnsi="Times New Roman" w:cs="Times New Roman"/>
          <w:sz w:val="24"/>
          <w:szCs w:val="24"/>
        </w:rPr>
        <w:t xml:space="preserve"> membentuk perangkat daerah yang menyelenggarakan urusan kepemudaan</w:t>
      </w:r>
      <w:r w:rsidR="00CB59F8">
        <w:rPr>
          <w:rFonts w:ascii="Times New Roman" w:hAnsi="Times New Roman" w:cs="Times New Roman"/>
          <w:sz w:val="24"/>
          <w:szCs w:val="24"/>
        </w:rPr>
        <w:t>; (3) menyediakan sarana dan prasarana kepemudaan berupa penyedian ruang untuk prasarana kepmudaan,</w:t>
      </w:r>
      <w:r w:rsidR="004B2924" w:rsidRPr="00E9014B">
        <w:rPr>
          <w:rFonts w:ascii="Times New Roman" w:hAnsi="Times New Roman" w:cs="Times New Roman"/>
          <w:sz w:val="24"/>
          <w:szCs w:val="24"/>
        </w:rPr>
        <w:t xml:space="preserve"> pemerintah daerah dapat bekerja sama dengan organisasi kepemudaan dan masyarakat dalam penyediaan prasarana dan sarana</w:t>
      </w:r>
      <w:r w:rsidR="00CB59F8">
        <w:rPr>
          <w:rFonts w:ascii="Times New Roman" w:hAnsi="Times New Roman" w:cs="Times New Roman"/>
          <w:sz w:val="24"/>
          <w:szCs w:val="24"/>
        </w:rPr>
        <w:t>. Keempat penyediaan dana. P</w:t>
      </w:r>
      <w:r w:rsidR="004B2924" w:rsidRPr="00E9014B">
        <w:rPr>
          <w:rFonts w:ascii="Times New Roman" w:hAnsi="Times New Roman" w:cs="Times New Roman"/>
          <w:sz w:val="24"/>
          <w:szCs w:val="24"/>
        </w:rPr>
        <w:t xml:space="preserve">emerintah daerah </w:t>
      </w:r>
      <w:r w:rsidR="00CB59F8">
        <w:rPr>
          <w:rFonts w:ascii="Times New Roman" w:hAnsi="Times New Roman" w:cs="Times New Roman"/>
          <w:sz w:val="24"/>
          <w:szCs w:val="24"/>
        </w:rPr>
        <w:t xml:space="preserve">menyediakan anggaran untuk pemberdayaan pemuda, </w:t>
      </w:r>
      <w:r w:rsidR="004B2924" w:rsidRPr="00E9014B">
        <w:rPr>
          <w:rFonts w:ascii="Times New Roman" w:hAnsi="Times New Roman" w:cs="Times New Roman"/>
          <w:sz w:val="24"/>
          <w:szCs w:val="24"/>
        </w:rPr>
        <w:t xml:space="preserve">yang dialokasikan dalam Anggaran Pendapatan dan Belanja </w:t>
      </w:r>
      <w:r w:rsidR="00CB59F8">
        <w:rPr>
          <w:rFonts w:ascii="Times New Roman" w:hAnsi="Times New Roman" w:cs="Times New Roman"/>
          <w:sz w:val="24"/>
          <w:szCs w:val="24"/>
        </w:rPr>
        <w:t xml:space="preserve">Daerah (APBD). </w:t>
      </w:r>
      <w:r w:rsidR="00960058">
        <w:rPr>
          <w:rFonts w:ascii="Times New Roman" w:hAnsi="Times New Roman" w:cs="Times New Roman"/>
          <w:sz w:val="24"/>
          <w:szCs w:val="24"/>
        </w:rPr>
        <w:t xml:space="preserve">Alokasi anggaran dimaksud antara lain adalah </w:t>
      </w:r>
      <w:r w:rsidR="004B2924" w:rsidRPr="00E9014B">
        <w:rPr>
          <w:rFonts w:ascii="Times New Roman" w:hAnsi="Times New Roman" w:cs="Times New Roman"/>
          <w:sz w:val="24"/>
          <w:szCs w:val="24"/>
        </w:rPr>
        <w:t>dana dan akses permodalan untuk mendukung pengembangan kewirausahaan pemuda</w:t>
      </w:r>
      <w:r w:rsidR="00960058">
        <w:rPr>
          <w:rFonts w:ascii="Times New Roman" w:hAnsi="Times New Roman" w:cs="Times New Roman"/>
          <w:sz w:val="24"/>
          <w:szCs w:val="24"/>
        </w:rPr>
        <w:t>,</w:t>
      </w:r>
      <w:r w:rsidR="004B2924" w:rsidRPr="00E9014B">
        <w:rPr>
          <w:rFonts w:ascii="Times New Roman" w:hAnsi="Times New Roman" w:cs="Times New Roman"/>
          <w:sz w:val="24"/>
          <w:szCs w:val="24"/>
        </w:rPr>
        <w:t xml:space="preserve"> mendukung pengembangan kewirausahaan pemuda</w:t>
      </w:r>
      <w:r w:rsidR="00960058">
        <w:rPr>
          <w:rFonts w:ascii="Times New Roman" w:hAnsi="Times New Roman" w:cs="Times New Roman"/>
          <w:sz w:val="24"/>
          <w:szCs w:val="24"/>
        </w:rPr>
        <w:t>, dan</w:t>
      </w:r>
      <w:r w:rsidR="004B2924" w:rsidRPr="00E9014B">
        <w:rPr>
          <w:rFonts w:ascii="Times New Roman" w:hAnsi="Times New Roman" w:cs="Times New Roman"/>
          <w:sz w:val="24"/>
          <w:szCs w:val="24"/>
        </w:rPr>
        <w:t xml:space="preserve"> membentuk lembaga permodalan kewirausahaan pemuda.</w:t>
      </w:r>
    </w:p>
    <w:p w:rsidR="00191342" w:rsidRDefault="00191342"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Pembahasan pada tulisan ini membatasi pada implementasi kebijakan dalam bentuk Peraturan Daerah (Perda) yang dilakukan pemerintahan provinsi dan pemerintahan kabupaten/kota. Implementasi kebijakan dimaksud dapat dilihat pada tabel di bawah ini. </w:t>
      </w:r>
    </w:p>
    <w:p w:rsidR="00752428" w:rsidRDefault="00752428" w:rsidP="00960058">
      <w:pPr>
        <w:spacing w:line="360" w:lineRule="auto"/>
        <w:jc w:val="both"/>
        <w:rPr>
          <w:rFonts w:ascii="Times New Roman" w:hAnsi="Times New Roman" w:cs="Times New Roman"/>
          <w:sz w:val="24"/>
          <w:szCs w:val="24"/>
        </w:rPr>
      </w:pPr>
    </w:p>
    <w:p w:rsidR="00A55930" w:rsidRDefault="00A55930" w:rsidP="00960058">
      <w:pPr>
        <w:spacing w:line="360" w:lineRule="auto"/>
        <w:jc w:val="both"/>
        <w:rPr>
          <w:rFonts w:ascii="Times New Roman" w:hAnsi="Times New Roman" w:cs="Times New Roman"/>
          <w:sz w:val="24"/>
          <w:szCs w:val="24"/>
        </w:rPr>
      </w:pPr>
    </w:p>
    <w:p w:rsidR="000A4ECD" w:rsidRPr="00BB6530" w:rsidRDefault="00191342" w:rsidP="00BB6530">
      <w:pPr>
        <w:spacing w:line="360" w:lineRule="auto"/>
        <w:ind w:left="900" w:hanging="900"/>
        <w:jc w:val="both"/>
        <w:rPr>
          <w:rFonts w:ascii="Times New Roman" w:hAnsi="Times New Roman" w:cs="Times New Roman"/>
          <w:b/>
          <w:bCs/>
          <w:sz w:val="24"/>
          <w:szCs w:val="24"/>
        </w:rPr>
      </w:pPr>
      <w:r w:rsidRPr="00FF5CE7">
        <w:rPr>
          <w:rFonts w:ascii="Times New Roman" w:hAnsi="Times New Roman" w:cs="Times New Roman"/>
          <w:b/>
          <w:bCs/>
          <w:sz w:val="24"/>
          <w:szCs w:val="24"/>
        </w:rPr>
        <w:t>Tabel</w:t>
      </w:r>
      <w:r w:rsidR="00FF5CE7" w:rsidRPr="00FF5CE7">
        <w:rPr>
          <w:rFonts w:ascii="Times New Roman" w:hAnsi="Times New Roman" w:cs="Times New Roman"/>
          <w:b/>
          <w:bCs/>
          <w:sz w:val="24"/>
          <w:szCs w:val="24"/>
        </w:rPr>
        <w:t>. 2</w:t>
      </w:r>
      <w:r w:rsidRPr="00FF5CE7">
        <w:rPr>
          <w:rFonts w:ascii="Times New Roman" w:hAnsi="Times New Roman" w:cs="Times New Roman"/>
          <w:b/>
          <w:bCs/>
          <w:sz w:val="24"/>
          <w:szCs w:val="24"/>
        </w:rPr>
        <w:t xml:space="preserve"> </w:t>
      </w:r>
      <w:r w:rsidR="00FF5CE7">
        <w:rPr>
          <w:rFonts w:ascii="Times New Roman" w:hAnsi="Times New Roman" w:cs="Times New Roman"/>
          <w:b/>
          <w:bCs/>
          <w:sz w:val="24"/>
          <w:szCs w:val="24"/>
        </w:rPr>
        <w:t xml:space="preserve">Implementasi </w:t>
      </w:r>
      <w:r w:rsidR="001208BE">
        <w:rPr>
          <w:rFonts w:ascii="Times New Roman" w:hAnsi="Times New Roman" w:cs="Times New Roman"/>
          <w:b/>
          <w:bCs/>
          <w:sz w:val="24"/>
          <w:szCs w:val="24"/>
        </w:rPr>
        <w:t xml:space="preserve">Kebijakan </w:t>
      </w:r>
      <w:r w:rsidRPr="00FF5CE7">
        <w:rPr>
          <w:rFonts w:ascii="Times New Roman" w:hAnsi="Times New Roman" w:cs="Times New Roman"/>
          <w:b/>
          <w:bCs/>
          <w:sz w:val="24"/>
          <w:szCs w:val="24"/>
        </w:rPr>
        <w:t xml:space="preserve">Pemerintah </w:t>
      </w:r>
      <w:r w:rsidR="001208BE">
        <w:rPr>
          <w:rFonts w:ascii="Times New Roman" w:hAnsi="Times New Roman" w:cs="Times New Roman"/>
          <w:b/>
          <w:bCs/>
          <w:sz w:val="24"/>
          <w:szCs w:val="24"/>
        </w:rPr>
        <w:t>Daerah</w:t>
      </w:r>
      <w:r w:rsidRPr="00FF5CE7">
        <w:rPr>
          <w:rFonts w:ascii="Times New Roman" w:hAnsi="Times New Roman" w:cs="Times New Roman"/>
          <w:b/>
          <w:bCs/>
          <w:sz w:val="24"/>
          <w:szCs w:val="24"/>
        </w:rPr>
        <w:t xml:space="preserve"> </w:t>
      </w:r>
      <w:r w:rsidR="00FF5CE7">
        <w:rPr>
          <w:rFonts w:ascii="Times New Roman" w:hAnsi="Times New Roman" w:cs="Times New Roman"/>
          <w:b/>
          <w:bCs/>
          <w:sz w:val="24"/>
          <w:szCs w:val="24"/>
        </w:rPr>
        <w:t>Pemberdayaan</w:t>
      </w:r>
      <w:r w:rsidRPr="00FF5CE7">
        <w:rPr>
          <w:rFonts w:ascii="Times New Roman" w:hAnsi="Times New Roman" w:cs="Times New Roman"/>
          <w:b/>
          <w:bCs/>
          <w:sz w:val="24"/>
          <w:szCs w:val="24"/>
        </w:rPr>
        <w:t xml:space="preserve"> </w:t>
      </w:r>
      <w:r w:rsidR="00FF5CE7">
        <w:rPr>
          <w:rFonts w:ascii="Times New Roman" w:hAnsi="Times New Roman" w:cs="Times New Roman"/>
          <w:b/>
          <w:bCs/>
          <w:sz w:val="24"/>
          <w:szCs w:val="24"/>
        </w:rPr>
        <w:t xml:space="preserve">     </w:t>
      </w:r>
      <w:r w:rsidRPr="00FF5CE7">
        <w:rPr>
          <w:rFonts w:ascii="Times New Roman" w:hAnsi="Times New Roman" w:cs="Times New Roman"/>
          <w:b/>
          <w:bCs/>
          <w:sz w:val="24"/>
          <w:szCs w:val="24"/>
        </w:rPr>
        <w:t xml:space="preserve">Pemuda  </w:t>
      </w:r>
    </w:p>
    <w:tbl>
      <w:tblPr>
        <w:tblStyle w:val="TableGrid"/>
        <w:tblW w:w="0" w:type="auto"/>
        <w:tblLook w:val="04A0" w:firstRow="1" w:lastRow="0" w:firstColumn="1" w:lastColumn="0" w:noHBand="0" w:noVBand="1"/>
      </w:tblPr>
      <w:tblGrid>
        <w:gridCol w:w="1335"/>
        <w:gridCol w:w="1336"/>
        <w:gridCol w:w="1190"/>
        <w:gridCol w:w="1789"/>
        <w:gridCol w:w="1789"/>
        <w:gridCol w:w="1191"/>
      </w:tblGrid>
      <w:tr w:rsidR="000A4ECD" w:rsidTr="00977216">
        <w:tc>
          <w:tcPr>
            <w:tcW w:w="1335"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Jumlah Provinsi</w:t>
            </w:r>
          </w:p>
        </w:tc>
        <w:tc>
          <w:tcPr>
            <w:tcW w:w="1336"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Provinsi Miliki Perda Pemuda</w:t>
            </w:r>
          </w:p>
        </w:tc>
        <w:tc>
          <w:tcPr>
            <w:tcW w:w="1190"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89"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Jumlah Kabupaten/Kota</w:t>
            </w:r>
          </w:p>
        </w:tc>
        <w:tc>
          <w:tcPr>
            <w:tcW w:w="1789"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Kabupaten/Kota Miliki Perda Pemuda </w:t>
            </w:r>
          </w:p>
        </w:tc>
        <w:tc>
          <w:tcPr>
            <w:tcW w:w="1191" w:type="dxa"/>
          </w:tcPr>
          <w:p w:rsidR="000A4ECD" w:rsidRDefault="00A3575A"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A4ECD" w:rsidTr="00977216">
        <w:tc>
          <w:tcPr>
            <w:tcW w:w="1335" w:type="dxa"/>
          </w:tcPr>
          <w:p w:rsidR="000A4ECD" w:rsidRDefault="000A4ECD"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336" w:type="dxa"/>
          </w:tcPr>
          <w:p w:rsidR="000A4ECD" w:rsidRDefault="00814685"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90" w:type="dxa"/>
          </w:tcPr>
          <w:p w:rsidR="000A4ECD" w:rsidRDefault="00254258"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27 %</w:t>
            </w:r>
          </w:p>
        </w:tc>
        <w:tc>
          <w:tcPr>
            <w:tcW w:w="1789" w:type="dxa"/>
          </w:tcPr>
          <w:p w:rsidR="000A4ECD" w:rsidRDefault="00977216"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514</w:t>
            </w:r>
          </w:p>
        </w:tc>
        <w:tc>
          <w:tcPr>
            <w:tcW w:w="1789" w:type="dxa"/>
          </w:tcPr>
          <w:p w:rsidR="000A4ECD" w:rsidRDefault="00F8351B"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91" w:type="dxa"/>
          </w:tcPr>
          <w:p w:rsidR="000A4ECD" w:rsidRDefault="00254258" w:rsidP="0096005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977216" w:rsidRDefault="00977216" w:rsidP="00814685">
      <w:pPr>
        <w:pStyle w:val="NormalWeb"/>
        <w:spacing w:before="0" w:beforeAutospacing="0" w:after="0" w:afterAutospacing="0" w:line="360" w:lineRule="auto"/>
        <w:jc w:val="both"/>
        <w:textAlignment w:val="baseline"/>
        <w:rPr>
          <w:b/>
          <w:bCs/>
          <w:color w:val="2D2D2D"/>
        </w:rPr>
      </w:pPr>
      <w:r>
        <w:rPr>
          <w:b/>
          <w:bCs/>
          <w:color w:val="2D2D2D"/>
        </w:rPr>
        <w:t>Sumber: diolah dari berbagai dokumen</w:t>
      </w:r>
      <w:r w:rsidR="000A4ECD">
        <w:rPr>
          <w:b/>
          <w:bCs/>
          <w:color w:val="2D2D2D"/>
        </w:rPr>
        <w:tab/>
      </w:r>
    </w:p>
    <w:p w:rsidR="00977216" w:rsidRDefault="00977216" w:rsidP="00814685">
      <w:pPr>
        <w:pStyle w:val="NormalWeb"/>
        <w:spacing w:before="0" w:beforeAutospacing="0" w:after="0" w:afterAutospacing="0" w:line="360" w:lineRule="auto"/>
        <w:jc w:val="both"/>
        <w:textAlignment w:val="baseline"/>
        <w:rPr>
          <w:b/>
          <w:bCs/>
          <w:color w:val="2D2D2D"/>
        </w:rPr>
      </w:pPr>
    </w:p>
    <w:p w:rsidR="00814685" w:rsidRDefault="00977216" w:rsidP="000407E9">
      <w:pPr>
        <w:pStyle w:val="NormalWeb"/>
        <w:spacing w:before="0" w:beforeAutospacing="0" w:after="0" w:afterAutospacing="0" w:line="360" w:lineRule="auto"/>
        <w:ind w:firstLine="720"/>
        <w:jc w:val="both"/>
        <w:textAlignment w:val="baseline"/>
        <w:rPr>
          <w:color w:val="2D2D2D"/>
        </w:rPr>
      </w:pPr>
      <w:r>
        <w:rPr>
          <w:color w:val="2D2D2D"/>
        </w:rPr>
        <w:t xml:space="preserve">Jumlah provinsi di Indonesia pada tahun 2022 sebanyak 37.  </w:t>
      </w:r>
      <w:r w:rsidR="000407E9">
        <w:rPr>
          <w:color w:val="2D2D2D"/>
        </w:rPr>
        <w:t xml:space="preserve">Pemerintahan provinsi di Indonesia yang memiliki Perda tentang pemuda sebanyak 10 (27 %), dengan demikian sebesar 27 (73 %) pemerintahan provinsi belum memiliki Perda pemberdayaan pemud. </w:t>
      </w:r>
      <w:r w:rsidR="000A4ECD" w:rsidRPr="000A4ECD">
        <w:t>Pemerintahan</w:t>
      </w:r>
      <w:r w:rsidR="000A4ECD">
        <w:rPr>
          <w:color w:val="2D2D2D"/>
        </w:rPr>
        <w:t xml:space="preserve"> provinsi yang memiliki Peda tentang pemuda yaitu </w:t>
      </w:r>
      <w:r w:rsidR="00814685">
        <w:rPr>
          <w:color w:val="2D2D2D"/>
        </w:rPr>
        <w:t xml:space="preserve">Provinsi Jawa Tengah, </w:t>
      </w:r>
      <w:r w:rsidR="000A4ECD">
        <w:rPr>
          <w:color w:val="2D2D2D"/>
        </w:rPr>
        <w:t xml:space="preserve">Provinsi Jawa Barat, </w:t>
      </w:r>
      <w:r w:rsidR="00814685">
        <w:rPr>
          <w:color w:val="2D2D2D"/>
        </w:rPr>
        <w:t xml:space="preserve">Provinsi Banten, </w:t>
      </w:r>
      <w:r w:rsidR="000A4ECD">
        <w:rPr>
          <w:color w:val="2D2D2D"/>
        </w:rPr>
        <w:t xml:space="preserve">Provinsi Daerah Khusus Ibu Kota (DKI) Jakarta, </w:t>
      </w:r>
      <w:r w:rsidR="00814685">
        <w:rPr>
          <w:color w:val="2D2D2D"/>
        </w:rPr>
        <w:t>Provinsi Kalimantan Timur, Provisnsi Kalimantan Selatan, Provinsi Kalimantan Barat, Provinsi Papua, Provinsi Nusa Tenggara Barat, Provinsi Sumatera Barat.</w:t>
      </w:r>
      <w:r w:rsidR="00191342">
        <w:rPr>
          <w:color w:val="2D2D2D"/>
        </w:rPr>
        <w:t xml:space="preserve"> </w:t>
      </w:r>
    </w:p>
    <w:p w:rsidR="007D52F9" w:rsidRDefault="00814685" w:rsidP="00814685">
      <w:pPr>
        <w:pStyle w:val="NormalWeb"/>
        <w:spacing w:before="0" w:beforeAutospacing="0" w:after="0" w:afterAutospacing="0" w:line="360" w:lineRule="auto"/>
        <w:jc w:val="both"/>
        <w:textAlignment w:val="baseline"/>
        <w:rPr>
          <w:color w:val="2D2D2D"/>
        </w:rPr>
      </w:pPr>
      <w:r>
        <w:rPr>
          <w:color w:val="2D2D2D"/>
        </w:rPr>
        <w:tab/>
      </w:r>
      <w:r w:rsidR="00977216">
        <w:rPr>
          <w:color w:val="2D2D2D"/>
        </w:rPr>
        <w:t>Indonesia berdasarkan data tahun 2022, jumlah kabupaten/kota di Indonesia sebanyak 514, dengan perincian jumlah kabupaten sebanyak 416 dan jumlah kota sebanyak 98</w:t>
      </w:r>
      <w:r w:rsidR="007D52F9">
        <w:rPr>
          <w:color w:val="2D2D2D"/>
        </w:rPr>
        <w:t xml:space="preserve">. Kabupaten/kota yang sudah membuat Perda pemberdayaan pemuda sebanyak 16 (3 %), sisanya sebanyak 498 (97 %) kabupaten/kota belum membuat regulasi kebijakan berkaitan dengan pemberdayaan pemuda. </w:t>
      </w:r>
      <w:r>
        <w:rPr>
          <w:color w:val="2D2D2D"/>
        </w:rPr>
        <w:t>Kabupaten/Kota yang memiliki Perda pemuda yaitu, Kabupaten Bogor, Kota Depok, Ko</w:t>
      </w:r>
      <w:r w:rsidR="006E78AD">
        <w:rPr>
          <w:color w:val="2D2D2D"/>
        </w:rPr>
        <w:t>ta Bogor</w:t>
      </w:r>
      <w:r>
        <w:rPr>
          <w:color w:val="2D2D2D"/>
        </w:rPr>
        <w:t>, Kabupaten Cimahi, Kabupaten Sumedang, Kabupaten Banjar</w:t>
      </w:r>
      <w:r w:rsidR="006E78AD">
        <w:rPr>
          <w:color w:val="2D2D2D"/>
        </w:rPr>
        <w:t>, Kabupaten Sukabumi, Kabupaten Banyuangi, Kabupaten Malang, Kabupaten Blitung (kepulauan Riau), Kota Balikpapan (Kaltim), Kabupaten Bulukumba (Sulsel), Kabupaten Purbalingga (Jateng), kabupaten Jambi (Sumsel), Kabupaten Musi Banyuasin (Sumsel), Kabupaten Wonosobo (Jatim)</w:t>
      </w:r>
      <w:r w:rsidR="007D52F9">
        <w:rPr>
          <w:color w:val="2D2D2D"/>
        </w:rPr>
        <w:t>.</w:t>
      </w:r>
    </w:p>
    <w:p w:rsidR="00977216" w:rsidRDefault="007D52F9" w:rsidP="00814685">
      <w:pPr>
        <w:pStyle w:val="NormalWeb"/>
        <w:spacing w:before="0" w:beforeAutospacing="0" w:after="0" w:afterAutospacing="0" w:line="360" w:lineRule="auto"/>
        <w:jc w:val="both"/>
        <w:textAlignment w:val="baseline"/>
        <w:rPr>
          <w:color w:val="2D2D2D"/>
        </w:rPr>
      </w:pPr>
      <w:r>
        <w:rPr>
          <w:color w:val="2D2D2D"/>
        </w:rPr>
        <w:tab/>
      </w:r>
    </w:p>
    <w:p w:rsidR="009431B8" w:rsidRPr="004F3AB8" w:rsidRDefault="004F3AB8" w:rsidP="003C6C9E">
      <w:pPr>
        <w:spacing w:line="360" w:lineRule="auto"/>
        <w:jc w:val="both"/>
        <w:rPr>
          <w:rFonts w:ascii="Times New Roman" w:hAnsi="Times New Roman" w:cs="Times New Roman"/>
          <w:b/>
          <w:bCs/>
          <w:sz w:val="24"/>
          <w:szCs w:val="24"/>
        </w:rPr>
      </w:pPr>
      <w:r w:rsidRPr="004F3AB8">
        <w:rPr>
          <w:rFonts w:ascii="Times New Roman" w:hAnsi="Times New Roman" w:cs="Times New Roman"/>
          <w:b/>
          <w:bCs/>
          <w:sz w:val="24"/>
          <w:szCs w:val="24"/>
        </w:rPr>
        <w:t>Simpulan</w:t>
      </w:r>
    </w:p>
    <w:p w:rsidR="004F3AB8" w:rsidRDefault="004F3AB8" w:rsidP="002729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Pemuda memiliki peran yang strategis dalam proses pembangunan bangsa, karena pemuda merupakan agen perubahan sosial (</w:t>
      </w:r>
      <w:r w:rsidR="00F919EA" w:rsidRPr="00F919EA">
        <w:rPr>
          <w:rFonts w:ascii="Times New Roman" w:hAnsi="Times New Roman" w:cs="Times New Roman"/>
          <w:i/>
          <w:iCs/>
          <w:sz w:val="24"/>
          <w:szCs w:val="24"/>
        </w:rPr>
        <w:t xml:space="preserve">agent of </w:t>
      </w:r>
      <w:r w:rsidRPr="00F919EA">
        <w:rPr>
          <w:rFonts w:ascii="Times New Roman" w:hAnsi="Times New Roman" w:cs="Times New Roman"/>
          <w:i/>
          <w:iCs/>
          <w:sz w:val="24"/>
          <w:szCs w:val="24"/>
        </w:rPr>
        <w:t>social change</w:t>
      </w:r>
      <w:r>
        <w:rPr>
          <w:rFonts w:ascii="Times New Roman" w:hAnsi="Times New Roman" w:cs="Times New Roman"/>
          <w:sz w:val="24"/>
          <w:szCs w:val="24"/>
        </w:rPr>
        <w:t>) dalam proses pembangunan nasional melalui sifat-sifat kritis pemuda. Sifat yang demikikian dibutuhkan dalam memantap tercapainya tujuan pembangunan nasional yang sudah digariskan oleh pemerintah dan pemerintah daerah.</w:t>
      </w:r>
      <w:r w:rsidR="00C92BDE">
        <w:rPr>
          <w:rFonts w:ascii="Times New Roman" w:hAnsi="Times New Roman" w:cs="Times New Roman"/>
          <w:sz w:val="24"/>
          <w:szCs w:val="24"/>
        </w:rPr>
        <w:t xml:space="preserve"> Pemerintah daerah belum optimal melaksanakan pemberdayaan pemuda, masih terdapat pemerintahan provinsi </w:t>
      </w:r>
      <w:r w:rsidR="001208BE">
        <w:rPr>
          <w:rFonts w:ascii="Times New Roman" w:hAnsi="Times New Roman" w:cs="Times New Roman"/>
          <w:sz w:val="24"/>
          <w:szCs w:val="24"/>
        </w:rPr>
        <w:t xml:space="preserve">pemerintah </w:t>
      </w:r>
      <w:r w:rsidR="00C92BDE">
        <w:rPr>
          <w:rFonts w:ascii="Times New Roman" w:hAnsi="Times New Roman" w:cs="Times New Roman"/>
          <w:sz w:val="24"/>
          <w:szCs w:val="24"/>
        </w:rPr>
        <w:t xml:space="preserve"> kabupaten/kota yang belum membuat Perda pemberdayaan pemuda.</w:t>
      </w:r>
    </w:p>
    <w:p w:rsidR="00C92BDE" w:rsidRDefault="00C92BDE" w:rsidP="002729A7">
      <w:pPr>
        <w:spacing w:line="360" w:lineRule="auto"/>
        <w:jc w:val="both"/>
        <w:rPr>
          <w:rFonts w:ascii="Times New Roman" w:hAnsi="Times New Roman" w:cs="Times New Roman"/>
          <w:sz w:val="24"/>
          <w:szCs w:val="24"/>
        </w:rPr>
      </w:pPr>
      <w:r>
        <w:rPr>
          <w:rFonts w:ascii="Times New Roman" w:hAnsi="Times New Roman" w:cs="Times New Roman"/>
          <w:sz w:val="24"/>
          <w:szCs w:val="24"/>
        </w:rPr>
        <w:tab/>
        <w:t>Rekomendasi yang diberikan dalam tulisan ini adalah Peresiden melalui Menteri Dalam Negeri dapat memotivasi pemerintah provinsi dan pemerintah kabupaten/kota untuk membuat Perda pemberdayaan pemuda sesuai dengan kondisi pemuda di daerah masing-masing.</w:t>
      </w:r>
    </w:p>
    <w:p w:rsidR="00C92BDE" w:rsidRDefault="00C92BDE" w:rsidP="002729A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377B4">
        <w:rPr>
          <w:rFonts w:ascii="Times New Roman" w:hAnsi="Times New Roman" w:cs="Times New Roman"/>
          <w:sz w:val="24"/>
          <w:szCs w:val="24"/>
        </w:rPr>
        <w:t xml:space="preserve">Rekomendasi akademik adalah penulis dan peneliti dapat memanfaatkan isu pemberdayaan pemuda sebagai bahan studi. Studi dimaksud yaitu </w:t>
      </w:r>
      <w:r w:rsidR="003203FC">
        <w:rPr>
          <w:rFonts w:ascii="Times New Roman" w:hAnsi="Times New Roman" w:cs="Times New Roman"/>
          <w:sz w:val="24"/>
          <w:szCs w:val="24"/>
        </w:rPr>
        <w:t xml:space="preserve">tipologi organisasi pemuda di di daerah dan akatifitas, </w:t>
      </w:r>
      <w:r w:rsidR="00B377B4">
        <w:rPr>
          <w:rFonts w:ascii="Times New Roman" w:hAnsi="Times New Roman" w:cs="Times New Roman"/>
          <w:sz w:val="24"/>
          <w:szCs w:val="24"/>
        </w:rPr>
        <w:t>peran pemerintah kabupaten/kota dalam memberdayakan pemuda</w:t>
      </w:r>
      <w:r w:rsidR="003203FC">
        <w:rPr>
          <w:rFonts w:ascii="Times New Roman" w:hAnsi="Times New Roman" w:cs="Times New Roman"/>
          <w:sz w:val="24"/>
          <w:szCs w:val="24"/>
        </w:rPr>
        <w:t xml:space="preserve">, </w:t>
      </w:r>
      <w:r w:rsidR="00B377B4">
        <w:rPr>
          <w:rFonts w:ascii="Times New Roman" w:hAnsi="Times New Roman" w:cs="Times New Roman"/>
          <w:sz w:val="24"/>
          <w:szCs w:val="24"/>
        </w:rPr>
        <w:t xml:space="preserve">Aspek penelitian mencakup, regulasi, dukungan sarana dan prasarana, dukungan anggaran, fasilitasi, pembinaan organisasi dan </w:t>
      </w:r>
      <w:r w:rsidR="001208BE">
        <w:rPr>
          <w:rFonts w:ascii="Times New Roman" w:hAnsi="Times New Roman" w:cs="Times New Roman"/>
          <w:sz w:val="24"/>
          <w:szCs w:val="24"/>
        </w:rPr>
        <w:t xml:space="preserve">pembinaan dan pengawasan </w:t>
      </w:r>
      <w:r w:rsidR="00B377B4">
        <w:rPr>
          <w:rFonts w:ascii="Times New Roman" w:hAnsi="Times New Roman" w:cs="Times New Roman"/>
          <w:sz w:val="24"/>
          <w:szCs w:val="24"/>
        </w:rPr>
        <w:t>aktifitas pemuda</w:t>
      </w:r>
      <w:r w:rsidR="003203FC">
        <w:rPr>
          <w:rFonts w:ascii="Times New Roman" w:hAnsi="Times New Roman" w:cs="Times New Roman"/>
          <w:sz w:val="24"/>
          <w:szCs w:val="24"/>
        </w:rPr>
        <w:t>,</w:t>
      </w:r>
      <w:r w:rsidR="00B377B4">
        <w:rPr>
          <w:rFonts w:ascii="Times New Roman" w:hAnsi="Times New Roman" w:cs="Times New Roman"/>
          <w:sz w:val="24"/>
          <w:szCs w:val="24"/>
        </w:rPr>
        <w:t xml:space="preserve"> </w:t>
      </w:r>
      <w:r w:rsidR="003203FC">
        <w:rPr>
          <w:rFonts w:ascii="Times New Roman" w:hAnsi="Times New Roman" w:cs="Times New Roman"/>
          <w:sz w:val="24"/>
          <w:szCs w:val="24"/>
        </w:rPr>
        <w:t>koordnasi pemerintah kabupaten/kota dengan pemerintah provinsi dan Pemerintah dalam memberdayakan pemuda.</w:t>
      </w:r>
      <w:r w:rsidR="006F1164">
        <w:rPr>
          <w:rFonts w:ascii="Times New Roman" w:hAnsi="Times New Roman" w:cs="Times New Roman"/>
          <w:sz w:val="24"/>
          <w:szCs w:val="24"/>
        </w:rPr>
        <w:t xml:space="preserve"> Masalah-masalah tersebut belum masuk dalam aspek pembahasan tulisan ini.</w:t>
      </w:r>
    </w:p>
    <w:p w:rsidR="00580283" w:rsidRDefault="004F3AB8" w:rsidP="00D6547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580283" w:rsidRDefault="00580283" w:rsidP="00D65472">
      <w:pPr>
        <w:spacing w:line="360" w:lineRule="auto"/>
        <w:jc w:val="both"/>
        <w:rPr>
          <w:rFonts w:ascii="Times New Roman" w:hAnsi="Times New Roman" w:cs="Times New Roman"/>
          <w:sz w:val="24"/>
          <w:szCs w:val="24"/>
        </w:rPr>
      </w:pPr>
    </w:p>
    <w:p w:rsidR="001208BE" w:rsidRPr="00A55930" w:rsidRDefault="004F3AB8" w:rsidP="00D654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53FBC" w:rsidRPr="001208BE" w:rsidRDefault="00316E3C" w:rsidP="001208BE">
      <w:pPr>
        <w:spacing w:line="360" w:lineRule="auto"/>
        <w:jc w:val="both"/>
        <w:rPr>
          <w:rStyle w:val="y2iqfc"/>
          <w:rFonts w:ascii="Times New Roman" w:hAnsi="Times New Roman" w:cs="Times New Roman"/>
          <w:b/>
          <w:bCs/>
          <w:sz w:val="24"/>
          <w:szCs w:val="24"/>
        </w:rPr>
      </w:pPr>
      <w:r w:rsidRPr="00316E3C">
        <w:rPr>
          <w:rFonts w:ascii="Times New Roman" w:hAnsi="Times New Roman" w:cs="Times New Roman"/>
          <w:b/>
          <w:bCs/>
          <w:sz w:val="24"/>
          <w:szCs w:val="24"/>
        </w:rPr>
        <w:t>Daftar Pustaka</w:t>
      </w:r>
      <w:bookmarkStart w:id="0" w:name="_Hlk124929352"/>
    </w:p>
    <w:bookmarkEnd w:id="0"/>
    <w:p w:rsidR="001208BE" w:rsidRDefault="004C02A4" w:rsidP="00580283">
      <w:pPr>
        <w:pStyle w:val="FootnoteText"/>
        <w:ind w:left="720" w:hanging="720"/>
        <w:jc w:val="both"/>
        <w:rPr>
          <w:rFonts w:ascii="Times New Roman" w:hAnsi="Times New Roman" w:cs="Times New Roman"/>
          <w:sz w:val="24"/>
          <w:szCs w:val="24"/>
          <w:lang w:val="en-US"/>
        </w:rPr>
      </w:pPr>
      <w:r w:rsidRPr="004C02A4">
        <w:rPr>
          <w:rFonts w:ascii="Times New Roman" w:hAnsi="Times New Roman" w:cs="Times New Roman"/>
          <w:sz w:val="24"/>
          <w:szCs w:val="24"/>
          <w:lang w:val="en-US"/>
        </w:rPr>
        <w:t>Anandhi</w:t>
      </w:r>
      <w:r w:rsidR="00666A7F">
        <w:rPr>
          <w:rFonts w:ascii="Times New Roman" w:hAnsi="Times New Roman" w:cs="Times New Roman"/>
          <w:sz w:val="24"/>
          <w:szCs w:val="24"/>
          <w:lang w:val="en-US"/>
        </w:rPr>
        <w:t>,</w:t>
      </w:r>
      <w:r w:rsidRPr="004C02A4">
        <w:rPr>
          <w:rFonts w:ascii="Times New Roman" w:hAnsi="Times New Roman" w:cs="Times New Roman"/>
          <w:sz w:val="24"/>
          <w:szCs w:val="24"/>
          <w:lang w:val="en-US"/>
        </w:rPr>
        <w:t xml:space="preserve"> </w:t>
      </w:r>
      <w:r w:rsidR="00666A7F" w:rsidRPr="004C02A4">
        <w:rPr>
          <w:rFonts w:ascii="Times New Roman" w:hAnsi="Times New Roman" w:cs="Times New Roman"/>
          <w:sz w:val="24"/>
          <w:szCs w:val="24"/>
          <w:lang w:val="en-US"/>
        </w:rPr>
        <w:t xml:space="preserve">Mentari </w:t>
      </w:r>
      <w:r w:rsidRPr="004C02A4">
        <w:rPr>
          <w:rFonts w:ascii="Times New Roman" w:hAnsi="Times New Roman" w:cs="Times New Roman"/>
          <w:sz w:val="24"/>
          <w:szCs w:val="24"/>
          <w:lang w:val="en-US"/>
        </w:rPr>
        <w:t xml:space="preserve">&amp; Prayetno. (2020). Gerakan Partai Keadilan Sejahtera Dalam Menumbuhkan Partisipasi Politik Generasi Millenial Kota Kisaran Timur Pada Pemilihan Presiden 2019. </w:t>
      </w:r>
      <w:r w:rsidRPr="004C02A4">
        <w:rPr>
          <w:rFonts w:ascii="Times New Roman" w:hAnsi="Times New Roman" w:cs="Times New Roman"/>
          <w:i/>
          <w:sz w:val="24"/>
          <w:szCs w:val="24"/>
          <w:lang w:val="en-US"/>
        </w:rPr>
        <w:t>Journal of Education, Humaniora and Social Science (JEHSS)</w:t>
      </w:r>
      <w:r w:rsidRPr="004C02A4">
        <w:rPr>
          <w:rFonts w:ascii="Times New Roman" w:hAnsi="Times New Roman" w:cs="Times New Roman"/>
          <w:sz w:val="24"/>
          <w:szCs w:val="24"/>
          <w:lang w:val="en-US"/>
        </w:rPr>
        <w:t>, 2</w:t>
      </w:r>
      <w:r w:rsidRPr="004C02A4">
        <w:rPr>
          <w:rFonts w:ascii="Times New Roman" w:hAnsi="Times New Roman" w:cs="Times New Roman"/>
          <w:color w:val="000000"/>
          <w:sz w:val="24"/>
          <w:szCs w:val="24"/>
        </w:rPr>
        <w:t xml:space="preserve">(3), </w:t>
      </w:r>
      <w:r w:rsidRPr="004C02A4">
        <w:rPr>
          <w:rFonts w:ascii="Times New Roman" w:hAnsi="Times New Roman" w:cs="Times New Roman"/>
          <w:color w:val="000000"/>
          <w:sz w:val="24"/>
          <w:szCs w:val="24"/>
          <w:lang w:val="en-US"/>
        </w:rPr>
        <w:t>644</w:t>
      </w:r>
      <w:r w:rsidRPr="004C02A4">
        <w:rPr>
          <w:rFonts w:ascii="Times New Roman" w:hAnsi="Times New Roman" w:cs="Times New Roman"/>
          <w:color w:val="000000"/>
          <w:sz w:val="24"/>
          <w:szCs w:val="24"/>
        </w:rPr>
        <w:t>–657.</w:t>
      </w:r>
    </w:p>
    <w:p w:rsidR="001208BE" w:rsidRDefault="00DD7A2D" w:rsidP="00580283">
      <w:pPr>
        <w:pStyle w:val="FootnoteText"/>
        <w:ind w:left="720" w:hanging="720"/>
        <w:jc w:val="both"/>
        <w:rPr>
          <w:rFonts w:ascii="Times New Roman" w:hAnsi="Times New Roman" w:cs="Times New Roman"/>
          <w:i/>
          <w:sz w:val="24"/>
          <w:szCs w:val="24"/>
          <w:lang w:val="en-US"/>
        </w:rPr>
      </w:pPr>
      <w:r w:rsidRPr="00DD7A2D">
        <w:rPr>
          <w:rFonts w:ascii="Times New Roman" w:hAnsi="Times New Roman" w:cs="Times New Roman"/>
          <w:sz w:val="24"/>
          <w:szCs w:val="24"/>
          <w:lang w:val="en-US"/>
        </w:rPr>
        <w:t xml:space="preserve">Utami, </w:t>
      </w:r>
      <w:r w:rsidR="002A3073" w:rsidRPr="00DD7A2D">
        <w:rPr>
          <w:rFonts w:ascii="Times New Roman" w:hAnsi="Times New Roman" w:cs="Times New Roman"/>
          <w:sz w:val="24"/>
          <w:szCs w:val="24"/>
          <w:lang w:val="en-US"/>
        </w:rPr>
        <w:t xml:space="preserve">Fitria </w:t>
      </w:r>
      <w:r w:rsidRPr="00DD7A2D">
        <w:rPr>
          <w:rFonts w:ascii="Times New Roman" w:hAnsi="Times New Roman" w:cs="Times New Roman"/>
          <w:sz w:val="24"/>
          <w:szCs w:val="24"/>
          <w:lang w:val="en-US"/>
        </w:rPr>
        <w:t>(2020)</w:t>
      </w:r>
      <w:r w:rsidR="002A3073">
        <w:rPr>
          <w:rFonts w:ascii="Times New Roman" w:hAnsi="Times New Roman" w:cs="Times New Roman"/>
          <w:sz w:val="24"/>
          <w:szCs w:val="24"/>
          <w:lang w:val="en-US"/>
        </w:rPr>
        <w:t>.</w:t>
      </w:r>
      <w:r w:rsidRPr="00DD7A2D">
        <w:rPr>
          <w:rFonts w:ascii="Times New Roman" w:hAnsi="Times New Roman" w:cs="Times New Roman"/>
          <w:sz w:val="24"/>
          <w:szCs w:val="24"/>
          <w:lang w:val="en-US"/>
        </w:rPr>
        <w:t xml:space="preserve"> </w:t>
      </w:r>
      <w:r w:rsidRPr="00DD7A2D">
        <w:rPr>
          <w:rFonts w:ascii="Times New Roman" w:hAnsi="Times New Roman" w:cs="Times New Roman"/>
          <w:sz w:val="24"/>
          <w:szCs w:val="24"/>
        </w:rPr>
        <w:t>Media Sosial Dan Partisipasi Politik Milenial Riau</w:t>
      </w:r>
      <w:r w:rsidRPr="00DD7A2D">
        <w:rPr>
          <w:rFonts w:ascii="Times New Roman" w:hAnsi="Times New Roman" w:cs="Times New Roman"/>
          <w:sz w:val="24"/>
          <w:szCs w:val="24"/>
          <w:lang w:val="en-US"/>
        </w:rPr>
        <w:t xml:space="preserve">, </w:t>
      </w:r>
      <w:r w:rsidRPr="00DD7A2D">
        <w:rPr>
          <w:rFonts w:ascii="Times New Roman" w:hAnsi="Times New Roman" w:cs="Times New Roman"/>
          <w:i/>
          <w:sz w:val="24"/>
          <w:szCs w:val="24"/>
          <w:lang w:val="en-US"/>
        </w:rPr>
        <w:t>Jurnal Dinamika Pemerintahan, 3(1), 65-84</w:t>
      </w:r>
    </w:p>
    <w:p w:rsidR="004E5A73" w:rsidRPr="004E5A73" w:rsidRDefault="004E5A73" w:rsidP="004E5A73">
      <w:pPr>
        <w:pStyle w:val="FootnoteText"/>
        <w:jc w:val="both"/>
        <w:rPr>
          <w:rFonts w:ascii="Times New Roman" w:hAnsi="Times New Roman" w:cs="Times New Roman"/>
          <w:sz w:val="24"/>
          <w:szCs w:val="24"/>
          <w:lang w:val="en-US"/>
        </w:rPr>
      </w:pPr>
    </w:p>
    <w:p w:rsidR="000D440C" w:rsidRDefault="000D440C" w:rsidP="004E5A73">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1208BE">
        <w:rPr>
          <w:rFonts w:ascii="Times New Roman" w:hAnsi="Times New Roman" w:cs="Times New Roman"/>
          <w:sz w:val="24"/>
          <w:szCs w:val="24"/>
        </w:rPr>
        <w:t>ndang-Undang No. 40 Tahun 2009 tentang Kepemu</w:t>
      </w:r>
      <w:r w:rsidR="00423319">
        <w:rPr>
          <w:rFonts w:ascii="Times New Roman" w:hAnsi="Times New Roman" w:cs="Times New Roman"/>
          <w:sz w:val="24"/>
          <w:szCs w:val="24"/>
        </w:rPr>
        <w:t>d</w:t>
      </w:r>
      <w:r w:rsidR="001208BE">
        <w:rPr>
          <w:rFonts w:ascii="Times New Roman" w:hAnsi="Times New Roman" w:cs="Times New Roman"/>
          <w:sz w:val="24"/>
          <w:szCs w:val="24"/>
        </w:rPr>
        <w:t>aan</w:t>
      </w:r>
    </w:p>
    <w:p w:rsidR="001208BE" w:rsidRPr="001208BE" w:rsidRDefault="001208BE" w:rsidP="00423319">
      <w:pPr>
        <w:tabs>
          <w:tab w:val="left" w:pos="540"/>
        </w:tabs>
        <w:spacing w:line="240" w:lineRule="auto"/>
        <w:ind w:left="720" w:hanging="720"/>
        <w:jc w:val="both"/>
        <w:rPr>
          <w:rFonts w:ascii="Times New Roman" w:eastAsia="Times New Roman" w:hAnsi="Times New Roman" w:cs="Times New Roman"/>
          <w:noProof/>
          <w:sz w:val="24"/>
          <w:szCs w:val="24"/>
          <w:lang w:val="en-GB"/>
        </w:rPr>
      </w:pPr>
      <w:r w:rsidRPr="001208BE">
        <w:rPr>
          <w:rFonts w:ascii="Times New Roman" w:eastAsia="Times New Roman" w:hAnsi="Times New Roman" w:cs="Times New Roman"/>
          <w:noProof/>
          <w:sz w:val="24"/>
          <w:szCs w:val="24"/>
          <w:lang w:val="en-GB"/>
        </w:rPr>
        <w:t>Peraturan Presiden No</w:t>
      </w:r>
      <w:r>
        <w:rPr>
          <w:rFonts w:ascii="Times New Roman" w:eastAsia="Times New Roman" w:hAnsi="Times New Roman" w:cs="Times New Roman"/>
          <w:noProof/>
          <w:sz w:val="24"/>
          <w:szCs w:val="24"/>
          <w:lang w:val="en-GB"/>
        </w:rPr>
        <w:t>.</w:t>
      </w:r>
      <w:r w:rsidRPr="001208BE">
        <w:rPr>
          <w:rFonts w:ascii="Times New Roman" w:eastAsia="Times New Roman" w:hAnsi="Times New Roman" w:cs="Times New Roman"/>
          <w:noProof/>
          <w:sz w:val="24"/>
          <w:szCs w:val="24"/>
          <w:lang w:val="en-GB"/>
        </w:rPr>
        <w:t xml:space="preserve"> 2 Tahun 2015 tentang Rencana  Pengembangan Jangka Menengah Nasional.</w:t>
      </w:r>
    </w:p>
    <w:p w:rsidR="001208BE" w:rsidRDefault="001208BE" w:rsidP="00423319">
      <w:pPr>
        <w:tabs>
          <w:tab w:val="left" w:pos="540"/>
        </w:tabs>
        <w:spacing w:line="240" w:lineRule="auto"/>
        <w:ind w:left="720" w:hanging="720"/>
        <w:jc w:val="both"/>
        <w:rPr>
          <w:rFonts w:ascii="Times New Roman" w:eastAsia="Times New Roman" w:hAnsi="Times New Roman" w:cs="Times New Roman"/>
          <w:noProof/>
          <w:sz w:val="24"/>
          <w:szCs w:val="24"/>
          <w:lang w:val="en-GB"/>
        </w:rPr>
      </w:pPr>
      <w:r w:rsidRPr="001208BE">
        <w:rPr>
          <w:rFonts w:ascii="Times New Roman" w:eastAsia="Times New Roman" w:hAnsi="Times New Roman" w:cs="Times New Roman"/>
          <w:noProof/>
          <w:sz w:val="24"/>
          <w:szCs w:val="24"/>
          <w:lang w:val="en-GB"/>
        </w:rPr>
        <w:t>Peraturan Presiden Nomor 66 tahun 2017 tentang Koordinasi Strategis  Lintas Sektoral Penyelenggaraan Playanan Kepemudaan.</w:t>
      </w:r>
    </w:p>
    <w:p w:rsidR="001208BE" w:rsidRPr="001208BE" w:rsidRDefault="001208BE" w:rsidP="00423319">
      <w:pPr>
        <w:tabs>
          <w:tab w:val="left" w:pos="540"/>
        </w:tabs>
        <w:spacing w:line="240" w:lineRule="auto"/>
        <w:ind w:left="720" w:hanging="720"/>
        <w:jc w:val="both"/>
        <w:rPr>
          <w:rFonts w:ascii="Times New Roman" w:eastAsia="Times New Roman" w:hAnsi="Times New Roman" w:cs="Times New Roman"/>
          <w:noProof/>
          <w:sz w:val="24"/>
          <w:szCs w:val="24"/>
          <w:lang w:val="en-GB"/>
        </w:rPr>
      </w:pPr>
      <w:r w:rsidRPr="001208BE">
        <w:rPr>
          <w:rFonts w:ascii="Times New Roman" w:eastAsia="Times New Roman" w:hAnsi="Times New Roman" w:cs="Times New Roman"/>
          <w:noProof/>
          <w:sz w:val="24"/>
          <w:szCs w:val="24"/>
          <w:lang w:val="en-GB"/>
        </w:rPr>
        <w:t xml:space="preserve">Peraturan Presiden No 43 Tahun 2022 </w:t>
      </w:r>
      <w:r>
        <w:rPr>
          <w:rFonts w:ascii="Times New Roman" w:eastAsia="Times New Roman" w:hAnsi="Times New Roman" w:cs="Times New Roman"/>
          <w:noProof/>
          <w:sz w:val="24"/>
          <w:szCs w:val="24"/>
          <w:lang w:val="en-GB"/>
        </w:rPr>
        <w:t>t</w:t>
      </w:r>
      <w:r w:rsidRPr="001208BE">
        <w:rPr>
          <w:rFonts w:ascii="Times New Roman" w:eastAsia="Times New Roman" w:hAnsi="Times New Roman" w:cs="Times New Roman"/>
          <w:noProof/>
          <w:sz w:val="24"/>
          <w:szCs w:val="24"/>
          <w:lang w:val="en-GB"/>
        </w:rPr>
        <w:t>entang Koordinasi Strategis Lintas Sektoral Penyelenggaraan Pelayanan Kepemudaan</w:t>
      </w:r>
    </w:p>
    <w:p w:rsidR="004C02A4" w:rsidRPr="007E67C3" w:rsidRDefault="007E67C3" w:rsidP="004E5A73">
      <w:pPr>
        <w:spacing w:line="240" w:lineRule="auto"/>
        <w:jc w:val="both"/>
        <w:rPr>
          <w:rFonts w:ascii="Times New Roman" w:hAnsi="Times New Roman" w:cs="Times New Roman"/>
          <w:sz w:val="24"/>
          <w:szCs w:val="24"/>
        </w:rPr>
      </w:pPr>
      <w:r w:rsidRPr="007E67C3">
        <w:rPr>
          <w:rFonts w:ascii="Times New Roman" w:hAnsi="Times New Roman" w:cs="Times New Roman"/>
          <w:color w:val="2D2D2D"/>
          <w:sz w:val="24"/>
          <w:szCs w:val="24"/>
        </w:rPr>
        <w:t>kemenpora.go.id</w:t>
      </w:r>
    </w:p>
    <w:p w:rsidR="005A1E0E" w:rsidRDefault="005A1E0E" w:rsidP="004E5A73">
      <w:pPr>
        <w:spacing w:line="240" w:lineRule="auto"/>
        <w:jc w:val="both"/>
        <w:rPr>
          <w:rFonts w:ascii="Times New Roman" w:hAnsi="Times New Roman" w:cs="Times New Roman"/>
          <w:sz w:val="24"/>
          <w:szCs w:val="24"/>
        </w:rPr>
      </w:pPr>
    </w:p>
    <w:sectPr w:rsidR="005A1E0E" w:rsidSect="0087577B">
      <w:pgSz w:w="12240" w:h="15840"/>
      <w:pgMar w:top="1584" w:right="1584" w:bottom="1584"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BD3" w:rsidRDefault="005E5BD3" w:rsidP="004C02A4">
      <w:pPr>
        <w:spacing w:after="0" w:line="240" w:lineRule="auto"/>
      </w:pPr>
      <w:r>
        <w:separator/>
      </w:r>
    </w:p>
  </w:endnote>
  <w:endnote w:type="continuationSeparator" w:id="0">
    <w:p w:rsidR="005E5BD3" w:rsidRDefault="005E5BD3" w:rsidP="004C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BD3" w:rsidRDefault="005E5BD3" w:rsidP="004C02A4">
      <w:pPr>
        <w:spacing w:after="0" w:line="240" w:lineRule="auto"/>
      </w:pPr>
      <w:r>
        <w:separator/>
      </w:r>
    </w:p>
  </w:footnote>
  <w:footnote w:type="continuationSeparator" w:id="0">
    <w:p w:rsidR="005E5BD3" w:rsidRDefault="005E5BD3" w:rsidP="004C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7F5C"/>
    <w:multiLevelType w:val="multilevel"/>
    <w:tmpl w:val="9AF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26D4"/>
    <w:multiLevelType w:val="hybridMultilevel"/>
    <w:tmpl w:val="4F2481D6"/>
    <w:lvl w:ilvl="0" w:tplc="CB88B4C4">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15:restartNumberingAfterBreak="0">
    <w:nsid w:val="34404159"/>
    <w:multiLevelType w:val="hybridMultilevel"/>
    <w:tmpl w:val="3E3A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FCD"/>
    <w:multiLevelType w:val="hybridMultilevel"/>
    <w:tmpl w:val="EAAC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E3C9D"/>
    <w:multiLevelType w:val="hybridMultilevel"/>
    <w:tmpl w:val="D918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D6266"/>
    <w:multiLevelType w:val="multilevel"/>
    <w:tmpl w:val="6E26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85ED9"/>
    <w:multiLevelType w:val="hybridMultilevel"/>
    <w:tmpl w:val="D9182F6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4A613E"/>
    <w:multiLevelType w:val="hybridMultilevel"/>
    <w:tmpl w:val="D9182F6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A86C94"/>
    <w:multiLevelType w:val="hybridMultilevel"/>
    <w:tmpl w:val="643CD008"/>
    <w:lvl w:ilvl="0" w:tplc="4F24792C">
      <w:start w:val="1"/>
      <w:numFmt w:val="decimal"/>
      <w:lvlText w:val="%1."/>
      <w:lvlJc w:val="left"/>
      <w:pPr>
        <w:tabs>
          <w:tab w:val="num" w:pos="720"/>
        </w:tabs>
        <w:ind w:left="720" w:hanging="360"/>
      </w:pPr>
    </w:lvl>
    <w:lvl w:ilvl="1" w:tplc="1D06B3A8" w:tentative="1">
      <w:start w:val="1"/>
      <w:numFmt w:val="decimal"/>
      <w:lvlText w:val="%2."/>
      <w:lvlJc w:val="left"/>
      <w:pPr>
        <w:tabs>
          <w:tab w:val="num" w:pos="1440"/>
        </w:tabs>
        <w:ind w:left="1440" w:hanging="360"/>
      </w:pPr>
    </w:lvl>
    <w:lvl w:ilvl="2" w:tplc="B754BE20" w:tentative="1">
      <w:start w:val="1"/>
      <w:numFmt w:val="decimal"/>
      <w:lvlText w:val="%3."/>
      <w:lvlJc w:val="left"/>
      <w:pPr>
        <w:tabs>
          <w:tab w:val="num" w:pos="2160"/>
        </w:tabs>
        <w:ind w:left="2160" w:hanging="360"/>
      </w:pPr>
    </w:lvl>
    <w:lvl w:ilvl="3" w:tplc="7BBC41BE" w:tentative="1">
      <w:start w:val="1"/>
      <w:numFmt w:val="decimal"/>
      <w:lvlText w:val="%4."/>
      <w:lvlJc w:val="left"/>
      <w:pPr>
        <w:tabs>
          <w:tab w:val="num" w:pos="2880"/>
        </w:tabs>
        <w:ind w:left="2880" w:hanging="360"/>
      </w:pPr>
    </w:lvl>
    <w:lvl w:ilvl="4" w:tplc="A030E868" w:tentative="1">
      <w:start w:val="1"/>
      <w:numFmt w:val="decimal"/>
      <w:lvlText w:val="%5."/>
      <w:lvlJc w:val="left"/>
      <w:pPr>
        <w:tabs>
          <w:tab w:val="num" w:pos="3600"/>
        </w:tabs>
        <w:ind w:left="3600" w:hanging="360"/>
      </w:pPr>
    </w:lvl>
    <w:lvl w:ilvl="5" w:tplc="7B60B4D0" w:tentative="1">
      <w:start w:val="1"/>
      <w:numFmt w:val="decimal"/>
      <w:lvlText w:val="%6."/>
      <w:lvlJc w:val="left"/>
      <w:pPr>
        <w:tabs>
          <w:tab w:val="num" w:pos="4320"/>
        </w:tabs>
        <w:ind w:left="4320" w:hanging="360"/>
      </w:pPr>
    </w:lvl>
    <w:lvl w:ilvl="6" w:tplc="27D22B04" w:tentative="1">
      <w:start w:val="1"/>
      <w:numFmt w:val="decimal"/>
      <w:lvlText w:val="%7."/>
      <w:lvlJc w:val="left"/>
      <w:pPr>
        <w:tabs>
          <w:tab w:val="num" w:pos="5040"/>
        </w:tabs>
        <w:ind w:left="5040" w:hanging="360"/>
      </w:pPr>
    </w:lvl>
    <w:lvl w:ilvl="7" w:tplc="94A4CB96" w:tentative="1">
      <w:start w:val="1"/>
      <w:numFmt w:val="decimal"/>
      <w:lvlText w:val="%8."/>
      <w:lvlJc w:val="left"/>
      <w:pPr>
        <w:tabs>
          <w:tab w:val="num" w:pos="5760"/>
        </w:tabs>
        <w:ind w:left="5760" w:hanging="360"/>
      </w:pPr>
    </w:lvl>
    <w:lvl w:ilvl="8" w:tplc="B22E2AB2" w:tentative="1">
      <w:start w:val="1"/>
      <w:numFmt w:val="decimal"/>
      <w:lvlText w:val="%9."/>
      <w:lvlJc w:val="left"/>
      <w:pPr>
        <w:tabs>
          <w:tab w:val="num" w:pos="6480"/>
        </w:tabs>
        <w:ind w:left="6480" w:hanging="360"/>
      </w:pPr>
    </w:lvl>
  </w:abstractNum>
  <w:num w:numId="1" w16cid:durableId="1456172371">
    <w:abstractNumId w:val="5"/>
  </w:num>
  <w:num w:numId="2" w16cid:durableId="1522663904">
    <w:abstractNumId w:val="0"/>
  </w:num>
  <w:num w:numId="3" w16cid:durableId="949168226">
    <w:abstractNumId w:val="4"/>
  </w:num>
  <w:num w:numId="4" w16cid:durableId="766579947">
    <w:abstractNumId w:val="8"/>
  </w:num>
  <w:num w:numId="5" w16cid:durableId="1135221930">
    <w:abstractNumId w:val="1"/>
  </w:num>
  <w:num w:numId="6" w16cid:durableId="1315183160">
    <w:abstractNumId w:val="7"/>
  </w:num>
  <w:num w:numId="7" w16cid:durableId="518155987">
    <w:abstractNumId w:val="3"/>
  </w:num>
  <w:num w:numId="8" w16cid:durableId="1794445810">
    <w:abstractNumId w:val="2"/>
  </w:num>
  <w:num w:numId="9" w16cid:durableId="1783958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B4"/>
    <w:rsid w:val="00000D2F"/>
    <w:rsid w:val="00011A0D"/>
    <w:rsid w:val="00025114"/>
    <w:rsid w:val="0003613C"/>
    <w:rsid w:val="0003795D"/>
    <w:rsid w:val="000407E9"/>
    <w:rsid w:val="0004406D"/>
    <w:rsid w:val="00056B46"/>
    <w:rsid w:val="00061C6A"/>
    <w:rsid w:val="0006286A"/>
    <w:rsid w:val="0006351D"/>
    <w:rsid w:val="00083717"/>
    <w:rsid w:val="000A4129"/>
    <w:rsid w:val="000A4A64"/>
    <w:rsid w:val="000A4ECD"/>
    <w:rsid w:val="000C1631"/>
    <w:rsid w:val="000C74E7"/>
    <w:rsid w:val="000D0766"/>
    <w:rsid w:val="000D440C"/>
    <w:rsid w:val="001208BE"/>
    <w:rsid w:val="00135A39"/>
    <w:rsid w:val="00143ADB"/>
    <w:rsid w:val="00145C8E"/>
    <w:rsid w:val="001507C7"/>
    <w:rsid w:val="00154F90"/>
    <w:rsid w:val="00162029"/>
    <w:rsid w:val="00172E31"/>
    <w:rsid w:val="00180B10"/>
    <w:rsid w:val="00181DED"/>
    <w:rsid w:val="00183D3A"/>
    <w:rsid w:val="00185683"/>
    <w:rsid w:val="00191342"/>
    <w:rsid w:val="001936A2"/>
    <w:rsid w:val="001A6F55"/>
    <w:rsid w:val="001C45F4"/>
    <w:rsid w:val="001C716D"/>
    <w:rsid w:val="001D6390"/>
    <w:rsid w:val="001E7E43"/>
    <w:rsid w:val="001F011F"/>
    <w:rsid w:val="001F75FF"/>
    <w:rsid w:val="00205DBC"/>
    <w:rsid w:val="00207669"/>
    <w:rsid w:val="0021657F"/>
    <w:rsid w:val="0021783F"/>
    <w:rsid w:val="00223082"/>
    <w:rsid w:val="00224106"/>
    <w:rsid w:val="00232104"/>
    <w:rsid w:val="002436D4"/>
    <w:rsid w:val="00246883"/>
    <w:rsid w:val="00247497"/>
    <w:rsid w:val="00254258"/>
    <w:rsid w:val="00254AAC"/>
    <w:rsid w:val="00264B69"/>
    <w:rsid w:val="00272362"/>
    <w:rsid w:val="002729A7"/>
    <w:rsid w:val="0028330D"/>
    <w:rsid w:val="00286B15"/>
    <w:rsid w:val="002A3073"/>
    <w:rsid w:val="002B1325"/>
    <w:rsid w:val="002C1BAF"/>
    <w:rsid w:val="002D52DD"/>
    <w:rsid w:val="002E1D62"/>
    <w:rsid w:val="002E540F"/>
    <w:rsid w:val="002E780B"/>
    <w:rsid w:val="002F16AE"/>
    <w:rsid w:val="002F5681"/>
    <w:rsid w:val="00316E3C"/>
    <w:rsid w:val="0031738F"/>
    <w:rsid w:val="00317C28"/>
    <w:rsid w:val="003203FC"/>
    <w:rsid w:val="00327A5E"/>
    <w:rsid w:val="00343191"/>
    <w:rsid w:val="00373EA5"/>
    <w:rsid w:val="00374B19"/>
    <w:rsid w:val="0037602B"/>
    <w:rsid w:val="00385676"/>
    <w:rsid w:val="003A2586"/>
    <w:rsid w:val="003A4711"/>
    <w:rsid w:val="003A6958"/>
    <w:rsid w:val="003B1177"/>
    <w:rsid w:val="003C02E1"/>
    <w:rsid w:val="003C3013"/>
    <w:rsid w:val="003C6C9E"/>
    <w:rsid w:val="003E5023"/>
    <w:rsid w:val="003F3593"/>
    <w:rsid w:val="00417AEA"/>
    <w:rsid w:val="00423319"/>
    <w:rsid w:val="00426279"/>
    <w:rsid w:val="00431F68"/>
    <w:rsid w:val="00437C76"/>
    <w:rsid w:val="004500E7"/>
    <w:rsid w:val="0045030C"/>
    <w:rsid w:val="00453FBC"/>
    <w:rsid w:val="00457612"/>
    <w:rsid w:val="0047018E"/>
    <w:rsid w:val="00476DAF"/>
    <w:rsid w:val="00483864"/>
    <w:rsid w:val="00485768"/>
    <w:rsid w:val="00487442"/>
    <w:rsid w:val="0049325F"/>
    <w:rsid w:val="004A189F"/>
    <w:rsid w:val="004A6989"/>
    <w:rsid w:val="004B2924"/>
    <w:rsid w:val="004C011C"/>
    <w:rsid w:val="004C02A4"/>
    <w:rsid w:val="004C1833"/>
    <w:rsid w:val="004E03D7"/>
    <w:rsid w:val="004E23AC"/>
    <w:rsid w:val="004E5A73"/>
    <w:rsid w:val="004E5D2A"/>
    <w:rsid w:val="004F1568"/>
    <w:rsid w:val="004F3AB8"/>
    <w:rsid w:val="004F5750"/>
    <w:rsid w:val="004F7E39"/>
    <w:rsid w:val="005308D5"/>
    <w:rsid w:val="0054780A"/>
    <w:rsid w:val="005536B3"/>
    <w:rsid w:val="005673B2"/>
    <w:rsid w:val="00572302"/>
    <w:rsid w:val="00580283"/>
    <w:rsid w:val="00585353"/>
    <w:rsid w:val="00591BEE"/>
    <w:rsid w:val="00594131"/>
    <w:rsid w:val="005A1E0E"/>
    <w:rsid w:val="005A30B2"/>
    <w:rsid w:val="005A4A7D"/>
    <w:rsid w:val="005B5837"/>
    <w:rsid w:val="005B64C3"/>
    <w:rsid w:val="005B7125"/>
    <w:rsid w:val="005C1FC9"/>
    <w:rsid w:val="005D1D57"/>
    <w:rsid w:val="005E2D18"/>
    <w:rsid w:val="005E5BD3"/>
    <w:rsid w:val="0061439D"/>
    <w:rsid w:val="0062708E"/>
    <w:rsid w:val="0064547D"/>
    <w:rsid w:val="00663878"/>
    <w:rsid w:val="0066429F"/>
    <w:rsid w:val="00666A7F"/>
    <w:rsid w:val="00674461"/>
    <w:rsid w:val="0069190C"/>
    <w:rsid w:val="006E78AD"/>
    <w:rsid w:val="006F1164"/>
    <w:rsid w:val="006F57BF"/>
    <w:rsid w:val="00710413"/>
    <w:rsid w:val="007109E1"/>
    <w:rsid w:val="0071265D"/>
    <w:rsid w:val="007129CF"/>
    <w:rsid w:val="00713F85"/>
    <w:rsid w:val="00716D45"/>
    <w:rsid w:val="00733CAB"/>
    <w:rsid w:val="00734C06"/>
    <w:rsid w:val="00740FD9"/>
    <w:rsid w:val="00747E7D"/>
    <w:rsid w:val="00752428"/>
    <w:rsid w:val="00755212"/>
    <w:rsid w:val="00771946"/>
    <w:rsid w:val="00783753"/>
    <w:rsid w:val="007A1FAF"/>
    <w:rsid w:val="007A60A6"/>
    <w:rsid w:val="007C61B1"/>
    <w:rsid w:val="007D4F03"/>
    <w:rsid w:val="007D52F9"/>
    <w:rsid w:val="007E4C2B"/>
    <w:rsid w:val="007E67C3"/>
    <w:rsid w:val="007E707A"/>
    <w:rsid w:val="00802149"/>
    <w:rsid w:val="0080582A"/>
    <w:rsid w:val="00814685"/>
    <w:rsid w:val="00830C3B"/>
    <w:rsid w:val="00830F37"/>
    <w:rsid w:val="00831370"/>
    <w:rsid w:val="00840ABC"/>
    <w:rsid w:val="00841A43"/>
    <w:rsid w:val="00844F7E"/>
    <w:rsid w:val="0085453E"/>
    <w:rsid w:val="0087577B"/>
    <w:rsid w:val="00881361"/>
    <w:rsid w:val="00882686"/>
    <w:rsid w:val="008847F6"/>
    <w:rsid w:val="00885B2E"/>
    <w:rsid w:val="00885DB5"/>
    <w:rsid w:val="00893465"/>
    <w:rsid w:val="0089470A"/>
    <w:rsid w:val="008B1455"/>
    <w:rsid w:val="008C19A6"/>
    <w:rsid w:val="008C3BCF"/>
    <w:rsid w:val="008C52A0"/>
    <w:rsid w:val="008F0E7C"/>
    <w:rsid w:val="008F72F9"/>
    <w:rsid w:val="00911331"/>
    <w:rsid w:val="0091295A"/>
    <w:rsid w:val="00917F72"/>
    <w:rsid w:val="009301D7"/>
    <w:rsid w:val="009431B8"/>
    <w:rsid w:val="00945473"/>
    <w:rsid w:val="00960058"/>
    <w:rsid w:val="009653E7"/>
    <w:rsid w:val="00966E70"/>
    <w:rsid w:val="00977216"/>
    <w:rsid w:val="009A0C59"/>
    <w:rsid w:val="009B695D"/>
    <w:rsid w:val="009C7219"/>
    <w:rsid w:val="009D176C"/>
    <w:rsid w:val="009D2B1B"/>
    <w:rsid w:val="009D6D8A"/>
    <w:rsid w:val="009E2C25"/>
    <w:rsid w:val="009F543B"/>
    <w:rsid w:val="00A017ED"/>
    <w:rsid w:val="00A210AA"/>
    <w:rsid w:val="00A308FC"/>
    <w:rsid w:val="00A342C8"/>
    <w:rsid w:val="00A3575A"/>
    <w:rsid w:val="00A427F9"/>
    <w:rsid w:val="00A55930"/>
    <w:rsid w:val="00A6024B"/>
    <w:rsid w:val="00A940B7"/>
    <w:rsid w:val="00A95D6D"/>
    <w:rsid w:val="00AB3334"/>
    <w:rsid w:val="00AC6637"/>
    <w:rsid w:val="00AD1557"/>
    <w:rsid w:val="00AE5608"/>
    <w:rsid w:val="00B10FA6"/>
    <w:rsid w:val="00B1498E"/>
    <w:rsid w:val="00B2214B"/>
    <w:rsid w:val="00B268B7"/>
    <w:rsid w:val="00B30EB0"/>
    <w:rsid w:val="00B31043"/>
    <w:rsid w:val="00B377B4"/>
    <w:rsid w:val="00B60358"/>
    <w:rsid w:val="00B6566D"/>
    <w:rsid w:val="00B65D87"/>
    <w:rsid w:val="00B712C2"/>
    <w:rsid w:val="00B76697"/>
    <w:rsid w:val="00B86E28"/>
    <w:rsid w:val="00B879EA"/>
    <w:rsid w:val="00B932FD"/>
    <w:rsid w:val="00BB3DFF"/>
    <w:rsid w:val="00BB6530"/>
    <w:rsid w:val="00BC5EC8"/>
    <w:rsid w:val="00BD1466"/>
    <w:rsid w:val="00BD3FDD"/>
    <w:rsid w:val="00BE19F1"/>
    <w:rsid w:val="00BE735E"/>
    <w:rsid w:val="00C24B93"/>
    <w:rsid w:val="00C274E2"/>
    <w:rsid w:val="00C34FA0"/>
    <w:rsid w:val="00C3539E"/>
    <w:rsid w:val="00C3567C"/>
    <w:rsid w:val="00C4033F"/>
    <w:rsid w:val="00C4499C"/>
    <w:rsid w:val="00C5068E"/>
    <w:rsid w:val="00C53DD3"/>
    <w:rsid w:val="00C61244"/>
    <w:rsid w:val="00C632B4"/>
    <w:rsid w:val="00C75264"/>
    <w:rsid w:val="00C756C2"/>
    <w:rsid w:val="00C76365"/>
    <w:rsid w:val="00C76BC2"/>
    <w:rsid w:val="00C86776"/>
    <w:rsid w:val="00C92945"/>
    <w:rsid w:val="00C92BDE"/>
    <w:rsid w:val="00CA4F9F"/>
    <w:rsid w:val="00CB34A4"/>
    <w:rsid w:val="00CB4C85"/>
    <w:rsid w:val="00CB55CB"/>
    <w:rsid w:val="00CB59F8"/>
    <w:rsid w:val="00CD3159"/>
    <w:rsid w:val="00CD4F91"/>
    <w:rsid w:val="00CD6DC3"/>
    <w:rsid w:val="00CD76AB"/>
    <w:rsid w:val="00CE4DD7"/>
    <w:rsid w:val="00CE6FD2"/>
    <w:rsid w:val="00D02050"/>
    <w:rsid w:val="00D10DAE"/>
    <w:rsid w:val="00D15979"/>
    <w:rsid w:val="00D34D20"/>
    <w:rsid w:val="00D55875"/>
    <w:rsid w:val="00D65472"/>
    <w:rsid w:val="00D713B3"/>
    <w:rsid w:val="00D80FEE"/>
    <w:rsid w:val="00D86221"/>
    <w:rsid w:val="00D87F01"/>
    <w:rsid w:val="00DB5E68"/>
    <w:rsid w:val="00DC15B2"/>
    <w:rsid w:val="00DC36B5"/>
    <w:rsid w:val="00DC7902"/>
    <w:rsid w:val="00DD3B00"/>
    <w:rsid w:val="00DD7A2D"/>
    <w:rsid w:val="00DE5642"/>
    <w:rsid w:val="00DE5735"/>
    <w:rsid w:val="00DF547E"/>
    <w:rsid w:val="00DF70C3"/>
    <w:rsid w:val="00E023D7"/>
    <w:rsid w:val="00E10A1A"/>
    <w:rsid w:val="00E149DA"/>
    <w:rsid w:val="00E14E92"/>
    <w:rsid w:val="00E1732E"/>
    <w:rsid w:val="00E17487"/>
    <w:rsid w:val="00E175A7"/>
    <w:rsid w:val="00E2089B"/>
    <w:rsid w:val="00E33AD4"/>
    <w:rsid w:val="00E34D90"/>
    <w:rsid w:val="00E64866"/>
    <w:rsid w:val="00E66C74"/>
    <w:rsid w:val="00E732AD"/>
    <w:rsid w:val="00E9014B"/>
    <w:rsid w:val="00EB69B9"/>
    <w:rsid w:val="00EC06A8"/>
    <w:rsid w:val="00EC30E7"/>
    <w:rsid w:val="00EC78BF"/>
    <w:rsid w:val="00EC78D3"/>
    <w:rsid w:val="00EF4F17"/>
    <w:rsid w:val="00EF51EE"/>
    <w:rsid w:val="00F10A08"/>
    <w:rsid w:val="00F26762"/>
    <w:rsid w:val="00F33E2B"/>
    <w:rsid w:val="00F3449B"/>
    <w:rsid w:val="00F34728"/>
    <w:rsid w:val="00F35BA0"/>
    <w:rsid w:val="00F52FB1"/>
    <w:rsid w:val="00F53EF0"/>
    <w:rsid w:val="00F64AFD"/>
    <w:rsid w:val="00F6750E"/>
    <w:rsid w:val="00F8351B"/>
    <w:rsid w:val="00F86E27"/>
    <w:rsid w:val="00F91271"/>
    <w:rsid w:val="00F919EA"/>
    <w:rsid w:val="00FB05C6"/>
    <w:rsid w:val="00FB3B72"/>
    <w:rsid w:val="00FB5A42"/>
    <w:rsid w:val="00FB5F1D"/>
    <w:rsid w:val="00FD2DA7"/>
    <w:rsid w:val="00FD41E8"/>
    <w:rsid w:val="00FD594B"/>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35E"/>
  <w15:chartTrackingRefBased/>
  <w15:docId w15:val="{DB699DCB-3C30-4372-AFD4-E9A9CE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31"/>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31"/>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unhideWhenUsed/>
    <w:rsid w:val="00FB5A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B5A42"/>
    <w:rPr>
      <w:b/>
      <w:bCs/>
    </w:rPr>
  </w:style>
  <w:style w:type="character" w:styleId="Hyperlink">
    <w:name w:val="Hyperlink"/>
    <w:basedOn w:val="DefaultParagraphFont"/>
    <w:uiPriority w:val="99"/>
    <w:unhideWhenUsed/>
    <w:rsid w:val="00483864"/>
    <w:rPr>
      <w:color w:val="0563C1" w:themeColor="hyperlink"/>
      <w:u w:val="single"/>
    </w:rPr>
  </w:style>
  <w:style w:type="character" w:styleId="UnresolvedMention">
    <w:name w:val="Unresolved Mention"/>
    <w:basedOn w:val="DefaultParagraphFont"/>
    <w:uiPriority w:val="99"/>
    <w:semiHidden/>
    <w:unhideWhenUsed/>
    <w:rsid w:val="00483864"/>
    <w:rPr>
      <w:color w:val="605E5C"/>
      <w:shd w:val="clear" w:color="auto" w:fill="E1DFDD"/>
    </w:rPr>
  </w:style>
  <w:style w:type="paragraph" w:styleId="HTMLPreformatted">
    <w:name w:val="HTML Preformatted"/>
    <w:basedOn w:val="Normal"/>
    <w:link w:val="HTMLPreformattedChar"/>
    <w:uiPriority w:val="99"/>
    <w:semiHidden/>
    <w:unhideWhenUsed/>
    <w:rsid w:val="0048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semiHidden/>
    <w:rsid w:val="00483864"/>
    <w:rPr>
      <w:rFonts w:ascii="Courier New" w:eastAsia="Times New Roman" w:hAnsi="Courier New" w:cs="Courier New"/>
      <w:sz w:val="20"/>
      <w:szCs w:val="20"/>
    </w:rPr>
  </w:style>
  <w:style w:type="character" w:customStyle="1" w:styleId="y2iqfc">
    <w:name w:val="y2iqfc"/>
    <w:basedOn w:val="DefaultParagraphFont"/>
    <w:rsid w:val="00483864"/>
  </w:style>
  <w:style w:type="paragraph" w:styleId="FootnoteText">
    <w:name w:val="footnote text"/>
    <w:basedOn w:val="Normal"/>
    <w:link w:val="FootnoteTextChar"/>
    <w:uiPriority w:val="99"/>
    <w:unhideWhenUsed/>
    <w:rsid w:val="004C02A4"/>
    <w:pPr>
      <w:spacing w:after="0" w:line="240" w:lineRule="auto"/>
    </w:pPr>
    <w:rPr>
      <w:rFonts w:ascii="Calibri" w:eastAsia="Calibri" w:hAnsi="Calibri" w:cs="Arial"/>
      <w:lang w:val="id-ID" w:eastAsia="en-US"/>
    </w:rPr>
  </w:style>
  <w:style w:type="character" w:customStyle="1" w:styleId="FootnoteTextChar">
    <w:name w:val="Footnote Text Char"/>
    <w:basedOn w:val="DefaultParagraphFont"/>
    <w:link w:val="FootnoteText"/>
    <w:uiPriority w:val="99"/>
    <w:rsid w:val="004C02A4"/>
    <w:rPr>
      <w:rFonts w:ascii="Calibri" w:eastAsia="Calibri" w:hAnsi="Calibri" w:cs="Arial"/>
      <w:sz w:val="20"/>
      <w:szCs w:val="20"/>
      <w:lang w:val="id-ID"/>
    </w:rPr>
  </w:style>
  <w:style w:type="character" w:styleId="FootnoteReference">
    <w:name w:val="footnote reference"/>
    <w:uiPriority w:val="99"/>
    <w:semiHidden/>
    <w:unhideWhenUsed/>
    <w:rsid w:val="004C02A4"/>
    <w:rPr>
      <w:vertAlign w:val="superscript"/>
    </w:rPr>
  </w:style>
  <w:style w:type="paragraph" w:styleId="BodyText">
    <w:name w:val="Body Text"/>
    <w:basedOn w:val="Normal"/>
    <w:link w:val="BodyTextChar"/>
    <w:uiPriority w:val="1"/>
    <w:qFormat/>
    <w:rsid w:val="004C02A4"/>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4C02A4"/>
    <w:rPr>
      <w:rFonts w:ascii="Times New Roman" w:eastAsia="Times New Roman" w:hAnsi="Times New Roman" w:cs="Times New Roman"/>
      <w:sz w:val="24"/>
      <w:szCs w:val="24"/>
      <w:lang w:val="id"/>
    </w:rPr>
  </w:style>
  <w:style w:type="table" w:styleId="TableGrid">
    <w:name w:val="Table Grid"/>
    <w:basedOn w:val="TableNormal"/>
    <w:uiPriority w:val="39"/>
    <w:rsid w:val="004A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174">
      <w:bodyDiv w:val="1"/>
      <w:marLeft w:val="0"/>
      <w:marRight w:val="0"/>
      <w:marTop w:val="0"/>
      <w:marBottom w:val="0"/>
      <w:divBdr>
        <w:top w:val="none" w:sz="0" w:space="0" w:color="auto"/>
        <w:left w:val="none" w:sz="0" w:space="0" w:color="auto"/>
        <w:bottom w:val="none" w:sz="0" w:space="0" w:color="auto"/>
        <w:right w:val="none" w:sz="0" w:space="0" w:color="auto"/>
      </w:divBdr>
    </w:div>
    <w:div w:id="96369644">
      <w:bodyDiv w:val="1"/>
      <w:marLeft w:val="0"/>
      <w:marRight w:val="0"/>
      <w:marTop w:val="0"/>
      <w:marBottom w:val="0"/>
      <w:divBdr>
        <w:top w:val="none" w:sz="0" w:space="0" w:color="auto"/>
        <w:left w:val="none" w:sz="0" w:space="0" w:color="auto"/>
        <w:bottom w:val="none" w:sz="0" w:space="0" w:color="auto"/>
        <w:right w:val="none" w:sz="0" w:space="0" w:color="auto"/>
      </w:divBdr>
    </w:div>
    <w:div w:id="487404313">
      <w:bodyDiv w:val="1"/>
      <w:marLeft w:val="0"/>
      <w:marRight w:val="0"/>
      <w:marTop w:val="0"/>
      <w:marBottom w:val="0"/>
      <w:divBdr>
        <w:top w:val="none" w:sz="0" w:space="0" w:color="auto"/>
        <w:left w:val="none" w:sz="0" w:space="0" w:color="auto"/>
        <w:bottom w:val="none" w:sz="0" w:space="0" w:color="auto"/>
        <w:right w:val="none" w:sz="0" w:space="0" w:color="auto"/>
      </w:divBdr>
    </w:div>
    <w:div w:id="744035867">
      <w:bodyDiv w:val="1"/>
      <w:marLeft w:val="0"/>
      <w:marRight w:val="0"/>
      <w:marTop w:val="0"/>
      <w:marBottom w:val="0"/>
      <w:divBdr>
        <w:top w:val="none" w:sz="0" w:space="0" w:color="auto"/>
        <w:left w:val="none" w:sz="0" w:space="0" w:color="auto"/>
        <w:bottom w:val="none" w:sz="0" w:space="0" w:color="auto"/>
        <w:right w:val="none" w:sz="0" w:space="0" w:color="auto"/>
      </w:divBdr>
    </w:div>
    <w:div w:id="795025629">
      <w:bodyDiv w:val="1"/>
      <w:marLeft w:val="0"/>
      <w:marRight w:val="0"/>
      <w:marTop w:val="0"/>
      <w:marBottom w:val="0"/>
      <w:divBdr>
        <w:top w:val="none" w:sz="0" w:space="0" w:color="auto"/>
        <w:left w:val="none" w:sz="0" w:space="0" w:color="auto"/>
        <w:bottom w:val="none" w:sz="0" w:space="0" w:color="auto"/>
        <w:right w:val="none" w:sz="0" w:space="0" w:color="auto"/>
      </w:divBdr>
    </w:div>
    <w:div w:id="975065031">
      <w:bodyDiv w:val="1"/>
      <w:marLeft w:val="0"/>
      <w:marRight w:val="0"/>
      <w:marTop w:val="0"/>
      <w:marBottom w:val="0"/>
      <w:divBdr>
        <w:top w:val="none" w:sz="0" w:space="0" w:color="auto"/>
        <w:left w:val="none" w:sz="0" w:space="0" w:color="auto"/>
        <w:bottom w:val="none" w:sz="0" w:space="0" w:color="auto"/>
        <w:right w:val="none" w:sz="0" w:space="0" w:color="auto"/>
      </w:divBdr>
      <w:divsChild>
        <w:div w:id="1704087709">
          <w:marLeft w:val="547"/>
          <w:marRight w:val="0"/>
          <w:marTop w:val="0"/>
          <w:marBottom w:val="0"/>
          <w:divBdr>
            <w:top w:val="none" w:sz="0" w:space="0" w:color="auto"/>
            <w:left w:val="none" w:sz="0" w:space="0" w:color="auto"/>
            <w:bottom w:val="none" w:sz="0" w:space="0" w:color="auto"/>
            <w:right w:val="none" w:sz="0" w:space="0" w:color="auto"/>
          </w:divBdr>
        </w:div>
        <w:div w:id="1553998182">
          <w:marLeft w:val="547"/>
          <w:marRight w:val="0"/>
          <w:marTop w:val="0"/>
          <w:marBottom w:val="0"/>
          <w:divBdr>
            <w:top w:val="none" w:sz="0" w:space="0" w:color="auto"/>
            <w:left w:val="none" w:sz="0" w:space="0" w:color="auto"/>
            <w:bottom w:val="none" w:sz="0" w:space="0" w:color="auto"/>
            <w:right w:val="none" w:sz="0" w:space="0" w:color="auto"/>
          </w:divBdr>
        </w:div>
        <w:div w:id="1409960589">
          <w:marLeft w:val="547"/>
          <w:marRight w:val="0"/>
          <w:marTop w:val="0"/>
          <w:marBottom w:val="0"/>
          <w:divBdr>
            <w:top w:val="none" w:sz="0" w:space="0" w:color="auto"/>
            <w:left w:val="none" w:sz="0" w:space="0" w:color="auto"/>
            <w:bottom w:val="none" w:sz="0" w:space="0" w:color="auto"/>
            <w:right w:val="none" w:sz="0" w:space="0" w:color="auto"/>
          </w:divBdr>
        </w:div>
        <w:div w:id="1917859446">
          <w:marLeft w:val="547"/>
          <w:marRight w:val="0"/>
          <w:marTop w:val="0"/>
          <w:marBottom w:val="0"/>
          <w:divBdr>
            <w:top w:val="none" w:sz="0" w:space="0" w:color="auto"/>
            <w:left w:val="none" w:sz="0" w:space="0" w:color="auto"/>
            <w:bottom w:val="none" w:sz="0" w:space="0" w:color="auto"/>
            <w:right w:val="none" w:sz="0" w:space="0" w:color="auto"/>
          </w:divBdr>
        </w:div>
        <w:div w:id="546331701">
          <w:marLeft w:val="547"/>
          <w:marRight w:val="0"/>
          <w:marTop w:val="0"/>
          <w:marBottom w:val="0"/>
          <w:divBdr>
            <w:top w:val="none" w:sz="0" w:space="0" w:color="auto"/>
            <w:left w:val="none" w:sz="0" w:space="0" w:color="auto"/>
            <w:bottom w:val="none" w:sz="0" w:space="0" w:color="auto"/>
            <w:right w:val="none" w:sz="0" w:space="0" w:color="auto"/>
          </w:divBdr>
        </w:div>
        <w:div w:id="794518393">
          <w:marLeft w:val="547"/>
          <w:marRight w:val="0"/>
          <w:marTop w:val="0"/>
          <w:marBottom w:val="0"/>
          <w:divBdr>
            <w:top w:val="none" w:sz="0" w:space="0" w:color="auto"/>
            <w:left w:val="none" w:sz="0" w:space="0" w:color="auto"/>
            <w:bottom w:val="none" w:sz="0" w:space="0" w:color="auto"/>
            <w:right w:val="none" w:sz="0" w:space="0" w:color="auto"/>
          </w:divBdr>
        </w:div>
      </w:divsChild>
    </w:div>
    <w:div w:id="983390755">
      <w:bodyDiv w:val="1"/>
      <w:marLeft w:val="0"/>
      <w:marRight w:val="0"/>
      <w:marTop w:val="0"/>
      <w:marBottom w:val="0"/>
      <w:divBdr>
        <w:top w:val="none" w:sz="0" w:space="0" w:color="auto"/>
        <w:left w:val="none" w:sz="0" w:space="0" w:color="auto"/>
        <w:bottom w:val="none" w:sz="0" w:space="0" w:color="auto"/>
        <w:right w:val="none" w:sz="0" w:space="0" w:color="auto"/>
      </w:divBdr>
    </w:div>
    <w:div w:id="1046683975">
      <w:bodyDiv w:val="1"/>
      <w:marLeft w:val="0"/>
      <w:marRight w:val="0"/>
      <w:marTop w:val="0"/>
      <w:marBottom w:val="0"/>
      <w:divBdr>
        <w:top w:val="none" w:sz="0" w:space="0" w:color="auto"/>
        <w:left w:val="none" w:sz="0" w:space="0" w:color="auto"/>
        <w:bottom w:val="none" w:sz="0" w:space="0" w:color="auto"/>
        <w:right w:val="none" w:sz="0" w:space="0" w:color="auto"/>
      </w:divBdr>
    </w:div>
    <w:div w:id="1344553792">
      <w:bodyDiv w:val="1"/>
      <w:marLeft w:val="0"/>
      <w:marRight w:val="0"/>
      <w:marTop w:val="0"/>
      <w:marBottom w:val="0"/>
      <w:divBdr>
        <w:top w:val="none" w:sz="0" w:space="0" w:color="auto"/>
        <w:left w:val="none" w:sz="0" w:space="0" w:color="auto"/>
        <w:bottom w:val="none" w:sz="0" w:space="0" w:color="auto"/>
        <w:right w:val="none" w:sz="0" w:space="0" w:color="auto"/>
      </w:divBdr>
    </w:div>
    <w:div w:id="1399281743">
      <w:bodyDiv w:val="1"/>
      <w:marLeft w:val="0"/>
      <w:marRight w:val="0"/>
      <w:marTop w:val="0"/>
      <w:marBottom w:val="0"/>
      <w:divBdr>
        <w:top w:val="none" w:sz="0" w:space="0" w:color="auto"/>
        <w:left w:val="none" w:sz="0" w:space="0" w:color="auto"/>
        <w:bottom w:val="none" w:sz="0" w:space="0" w:color="auto"/>
        <w:right w:val="none" w:sz="0" w:space="0" w:color="auto"/>
      </w:divBdr>
    </w:div>
    <w:div w:id="1552568655">
      <w:bodyDiv w:val="1"/>
      <w:marLeft w:val="0"/>
      <w:marRight w:val="0"/>
      <w:marTop w:val="0"/>
      <w:marBottom w:val="0"/>
      <w:divBdr>
        <w:top w:val="none" w:sz="0" w:space="0" w:color="auto"/>
        <w:left w:val="none" w:sz="0" w:space="0" w:color="auto"/>
        <w:bottom w:val="none" w:sz="0" w:space="0" w:color="auto"/>
        <w:right w:val="none" w:sz="0" w:space="0" w:color="auto"/>
      </w:divBdr>
    </w:div>
    <w:div w:id="1847550795">
      <w:bodyDiv w:val="1"/>
      <w:marLeft w:val="0"/>
      <w:marRight w:val="0"/>
      <w:marTop w:val="0"/>
      <w:marBottom w:val="0"/>
      <w:divBdr>
        <w:top w:val="none" w:sz="0" w:space="0" w:color="auto"/>
        <w:left w:val="none" w:sz="0" w:space="0" w:color="auto"/>
        <w:bottom w:val="none" w:sz="0" w:space="0" w:color="auto"/>
        <w:right w:val="none" w:sz="0" w:space="0" w:color="auto"/>
      </w:divBdr>
    </w:div>
    <w:div w:id="1857570964">
      <w:bodyDiv w:val="1"/>
      <w:marLeft w:val="0"/>
      <w:marRight w:val="0"/>
      <w:marTop w:val="0"/>
      <w:marBottom w:val="0"/>
      <w:divBdr>
        <w:top w:val="none" w:sz="0" w:space="0" w:color="auto"/>
        <w:left w:val="none" w:sz="0" w:space="0" w:color="auto"/>
        <w:bottom w:val="none" w:sz="0" w:space="0" w:color="auto"/>
        <w:right w:val="none" w:sz="0" w:space="0" w:color="auto"/>
      </w:divBdr>
    </w:div>
    <w:div w:id="1978218501">
      <w:bodyDiv w:val="1"/>
      <w:marLeft w:val="0"/>
      <w:marRight w:val="0"/>
      <w:marTop w:val="0"/>
      <w:marBottom w:val="0"/>
      <w:divBdr>
        <w:top w:val="none" w:sz="0" w:space="0" w:color="auto"/>
        <w:left w:val="none" w:sz="0" w:space="0" w:color="auto"/>
        <w:bottom w:val="none" w:sz="0" w:space="0" w:color="auto"/>
        <w:right w:val="none" w:sz="0" w:space="0" w:color="auto"/>
      </w:divBdr>
    </w:div>
    <w:div w:id="19843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7CC3-CCBA-4122-82DF-444FBFC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11</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Patoni</dc:creator>
  <cp:keywords/>
  <dc:description/>
  <cp:lastModifiedBy>Patoni</cp:lastModifiedBy>
  <cp:revision>264</cp:revision>
  <dcterms:created xsi:type="dcterms:W3CDTF">2022-12-17T06:08:00Z</dcterms:created>
  <dcterms:modified xsi:type="dcterms:W3CDTF">2023-01-23T23:09:00Z</dcterms:modified>
</cp:coreProperties>
</file>